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3CAA4" w14:textId="77777777" w:rsidR="00C73909" w:rsidRPr="00A56989" w:rsidRDefault="00C73909" w:rsidP="00C73909">
      <w:pPr>
        <w:pStyle w:val="NormalWeb"/>
        <w:spacing w:before="0" w:beforeAutospacing="0" w:after="120" w:afterAutospacing="0"/>
        <w:rPr>
          <w:rFonts w:ascii="Times New Roman" w:hAnsi="Times New Roman"/>
          <w:sz w:val="24"/>
          <w:szCs w:val="24"/>
        </w:rPr>
      </w:pPr>
      <w:bookmarkStart w:id="0" w:name="OLE_LINK6"/>
      <w:bookmarkStart w:id="1" w:name="OLE_LINK10"/>
      <w:bookmarkStart w:id="2" w:name="OLE_LINK71"/>
      <w:bookmarkStart w:id="3" w:name="OLE_LINK1"/>
      <w:bookmarkStart w:id="4" w:name="OLE_LINK2"/>
      <w:bookmarkStart w:id="5" w:name="OLE_LINK7"/>
      <w:bookmarkStart w:id="6" w:name="OLE_LINK8"/>
      <w:bookmarkStart w:id="7" w:name="_GoBack"/>
      <w:bookmarkEnd w:id="7"/>
      <w:r w:rsidRPr="00A56989">
        <w:rPr>
          <w:rStyle w:val="Strong"/>
          <w:rFonts w:ascii="Times New Roman" w:hAnsi="Times New Roman"/>
          <w:b w:val="0"/>
          <w:sz w:val="24"/>
          <w:szCs w:val="24"/>
        </w:rPr>
        <w:t>Description</w:t>
      </w:r>
    </w:p>
    <w:p w14:paraId="6B91B2A4" w14:textId="77777777" w:rsidR="00C73909" w:rsidRPr="00A56989" w:rsidRDefault="00C73909" w:rsidP="00C73909">
      <w:pPr>
        <w:pStyle w:val="NormalWeb"/>
        <w:spacing w:before="0" w:beforeAutospacing="0" w:after="120" w:afterAutospacing="0"/>
        <w:rPr>
          <w:rFonts w:ascii="Times New Roman" w:hAnsi="Times New Roman"/>
          <w:sz w:val="24"/>
          <w:szCs w:val="24"/>
        </w:rPr>
      </w:pPr>
      <w:bookmarkStart w:id="8" w:name="OLE_LINK9"/>
      <w:r w:rsidRPr="00A56989">
        <w:rPr>
          <w:rFonts w:ascii="Times New Roman" w:hAnsi="Times New Roman"/>
          <w:bCs/>
          <w:sz w:val="24"/>
          <w:szCs w:val="24"/>
        </w:rPr>
        <w:t>The Electronic &amp; Computer Engineering Technology (ECET) program leads to an Associate in Science degree and provides students with the skills and knowledge required for entry level employment within high-technology industry as electronic / electro-optic technicians, renewable energy technicians, telecom technicians, and network system administrators. Students learn fundamental engineering concepts, computer programming, mathematics, and physics relevant to a wide variety of industries on Maui. Training, equipment, and supplies are provided for 3-D printing and circuit board fabrication. Software applications for circuit simulation, CAD, finite element analysis, and microprocessor control are utilized. The program requires written and verbal proficiencies and emphasizes laboratory competencies. Internship and job placement opportunities in a variety of engineering technology positions are provided.</w:t>
      </w:r>
      <w:bookmarkEnd w:id="8"/>
    </w:p>
    <w:p w14:paraId="4F7F3F34" w14:textId="77777777" w:rsidR="00C73909" w:rsidRPr="00A56989" w:rsidRDefault="00C73909" w:rsidP="00C73909">
      <w:pPr>
        <w:pStyle w:val="NormalWeb"/>
        <w:spacing w:before="0" w:beforeAutospacing="0" w:after="120" w:afterAutospacing="0"/>
        <w:rPr>
          <w:rFonts w:ascii="Times New Roman" w:hAnsi="Times New Roman"/>
          <w:sz w:val="24"/>
          <w:szCs w:val="24"/>
        </w:rPr>
      </w:pPr>
      <w:r w:rsidRPr="00A56989">
        <w:rPr>
          <w:rStyle w:val="Strong"/>
          <w:rFonts w:ascii="Times New Roman" w:hAnsi="Times New Roman"/>
          <w:b w:val="0"/>
          <w:sz w:val="24"/>
          <w:szCs w:val="24"/>
        </w:rPr>
        <w:t>Mission Statement</w:t>
      </w:r>
    </w:p>
    <w:p w14:paraId="5FA89105" w14:textId="77777777" w:rsidR="00C73909" w:rsidRPr="00A56989" w:rsidRDefault="00C73909" w:rsidP="00C73909">
      <w:pPr>
        <w:pStyle w:val="NormalWeb"/>
        <w:spacing w:before="0" w:beforeAutospacing="0" w:after="120" w:afterAutospacing="0"/>
        <w:rPr>
          <w:rFonts w:ascii="Times New Roman" w:hAnsi="Times New Roman"/>
          <w:sz w:val="24"/>
          <w:szCs w:val="24"/>
        </w:rPr>
      </w:pPr>
      <w:r w:rsidRPr="00A56989">
        <w:rPr>
          <w:rFonts w:ascii="Times New Roman" w:hAnsi="Times New Roman"/>
          <w:sz w:val="24"/>
          <w:szCs w:val="24"/>
        </w:rPr>
        <w:t>The mission of the ECET program is to provide students with relevant and rigorous training and education needed for entry-level engineering technology positions in Maui County and to give graduates mobility within the field and the ability to adapt as the field changes.</w:t>
      </w:r>
    </w:p>
    <w:p w14:paraId="60D05291" w14:textId="77777777" w:rsidR="00C73909" w:rsidRPr="00A56989" w:rsidRDefault="00C73909" w:rsidP="00C73909">
      <w:pPr>
        <w:pStyle w:val="NormalWeb"/>
        <w:spacing w:before="0" w:beforeAutospacing="0" w:after="120" w:afterAutospacing="0"/>
        <w:rPr>
          <w:rFonts w:ascii="Times New Roman" w:hAnsi="Times New Roman"/>
          <w:sz w:val="24"/>
          <w:szCs w:val="24"/>
        </w:rPr>
      </w:pPr>
      <w:r w:rsidRPr="00A56989">
        <w:rPr>
          <w:rFonts w:ascii="Times New Roman" w:hAnsi="Times New Roman"/>
          <w:sz w:val="24"/>
          <w:szCs w:val="24"/>
        </w:rPr>
        <w:t>The ECET program works closely with its high-technology industry advisory board to ensure students gain skills required for employment with local companies. In this respect, the program builds upon skills, duties and tasks considered critical by these prospective employers.</w:t>
      </w:r>
    </w:p>
    <w:bookmarkEnd w:id="0"/>
    <w:bookmarkEnd w:id="1"/>
    <w:bookmarkEnd w:id="2"/>
    <w:p w14:paraId="58009B55" w14:textId="77777777" w:rsidR="00C73909" w:rsidRPr="00A56989" w:rsidRDefault="00C73909" w:rsidP="00FD5B37">
      <w:pPr>
        <w:pStyle w:val="ListParagraph"/>
        <w:ind w:left="360"/>
        <w:rPr>
          <w:rFonts w:ascii="Times New Roman" w:hAnsi="Times New Roman"/>
          <w:b/>
          <w:sz w:val="24"/>
          <w:szCs w:val="24"/>
        </w:rPr>
      </w:pPr>
    </w:p>
    <w:p w14:paraId="2A53FBE6" w14:textId="77777777" w:rsidR="00C73909" w:rsidRPr="00A56989" w:rsidRDefault="00C73909" w:rsidP="00FD5B37">
      <w:pPr>
        <w:pStyle w:val="ListParagraph"/>
        <w:ind w:left="360"/>
        <w:rPr>
          <w:rFonts w:ascii="Times New Roman" w:hAnsi="Times New Roman"/>
          <w:b/>
          <w:sz w:val="24"/>
          <w:szCs w:val="24"/>
        </w:rPr>
      </w:pPr>
    </w:p>
    <w:p w14:paraId="72F36F3B" w14:textId="77777777" w:rsidR="00C73909" w:rsidRPr="00A56989" w:rsidRDefault="00C73909" w:rsidP="00FD5B37">
      <w:pPr>
        <w:pStyle w:val="ListParagraph"/>
        <w:ind w:left="360"/>
        <w:rPr>
          <w:rFonts w:ascii="Times New Roman" w:hAnsi="Times New Roman"/>
          <w:b/>
          <w:sz w:val="24"/>
          <w:szCs w:val="24"/>
        </w:rPr>
      </w:pPr>
    </w:p>
    <w:p w14:paraId="2849E16E" w14:textId="77777777" w:rsidR="00FD5B37" w:rsidRPr="00A56989" w:rsidRDefault="00FD5B37" w:rsidP="00FD5B37">
      <w:pPr>
        <w:pStyle w:val="ListParagraph"/>
        <w:ind w:left="360"/>
        <w:rPr>
          <w:rFonts w:ascii="Times New Roman" w:hAnsi="Times New Roman"/>
          <w:b/>
          <w:sz w:val="24"/>
          <w:szCs w:val="24"/>
        </w:rPr>
      </w:pPr>
      <w:r w:rsidRPr="00A56989">
        <w:rPr>
          <w:rFonts w:ascii="Times New Roman" w:hAnsi="Times New Roman"/>
          <w:b/>
          <w:sz w:val="24"/>
          <w:szCs w:val="24"/>
        </w:rPr>
        <w:t>DESCRIPTION TAB</w:t>
      </w:r>
    </w:p>
    <w:p w14:paraId="16F0ED44" w14:textId="2EF17552" w:rsidR="00AA7203" w:rsidRPr="00A56989" w:rsidRDefault="00AA7203" w:rsidP="00AA7203">
      <w:pPr>
        <w:numPr>
          <w:ilvl w:val="1"/>
          <w:numId w:val="1"/>
        </w:numPr>
        <w:contextualSpacing/>
        <w:rPr>
          <w:rFonts w:ascii="Times New Roman" w:eastAsia="Calibri" w:hAnsi="Times New Roman"/>
          <w:sz w:val="24"/>
          <w:szCs w:val="24"/>
        </w:rPr>
      </w:pPr>
      <w:bookmarkStart w:id="9" w:name="OLE_LINK14"/>
      <w:bookmarkStart w:id="10" w:name="OLE_LINK15"/>
      <w:bookmarkStart w:id="11" w:name="OLE_LINK18"/>
      <w:bookmarkStart w:id="12" w:name="OLE_LINK11"/>
      <w:bookmarkStart w:id="13" w:name="OLE_LINK12"/>
      <w:bookmarkStart w:id="14" w:name="OLE_LINK13"/>
      <w:bookmarkStart w:id="15" w:name="OLE_LINK69"/>
      <w:bookmarkStart w:id="16" w:name="OLE_LINK70"/>
      <w:r w:rsidRPr="00A56989">
        <w:rPr>
          <w:rFonts w:ascii="Times New Roman" w:eastAsia="Calibri" w:hAnsi="Times New Roman"/>
          <w:sz w:val="24"/>
          <w:szCs w:val="24"/>
        </w:rPr>
        <w:t>Demand Indicator</w:t>
      </w:r>
      <w:bookmarkEnd w:id="3"/>
      <w:bookmarkEnd w:id="4"/>
      <w:r w:rsidR="00141D36" w:rsidRPr="00A56989">
        <w:rPr>
          <w:rFonts w:ascii="Times New Roman" w:eastAsia="Calibri" w:hAnsi="Times New Roman"/>
          <w:sz w:val="24"/>
          <w:szCs w:val="24"/>
        </w:rPr>
        <w:t>s</w:t>
      </w:r>
      <w:r w:rsidRPr="00A56989">
        <w:rPr>
          <w:rFonts w:ascii="Times New Roman" w:eastAsia="Calibri" w:hAnsi="Times New Roman"/>
          <w:sz w:val="24"/>
          <w:szCs w:val="24"/>
        </w:rPr>
        <w:t>: Unhealthy</w:t>
      </w:r>
    </w:p>
    <w:p w14:paraId="39ED4708" w14:textId="1C7EA99C" w:rsidR="005D3320" w:rsidRPr="00A56989" w:rsidRDefault="00AA7203" w:rsidP="00AA7203">
      <w:pPr>
        <w:contextualSpacing/>
        <w:rPr>
          <w:rFonts w:ascii="Times New Roman" w:hAnsi="Times New Roman"/>
          <w:sz w:val="24"/>
          <w:szCs w:val="24"/>
        </w:rPr>
      </w:pPr>
      <w:bookmarkStart w:id="17" w:name="OLE_LINK4"/>
      <w:bookmarkStart w:id="18" w:name="OLE_LINK5"/>
      <w:r w:rsidRPr="00A56989">
        <w:rPr>
          <w:rFonts w:ascii="Times New Roman" w:hAnsi="Times New Roman"/>
          <w:sz w:val="24"/>
          <w:szCs w:val="24"/>
        </w:rPr>
        <w:t xml:space="preserve">The demand </w:t>
      </w:r>
      <w:r w:rsidR="00C84A2F" w:rsidRPr="00A56989">
        <w:rPr>
          <w:rFonts w:ascii="Times New Roman" w:hAnsi="Times New Roman"/>
          <w:sz w:val="24"/>
          <w:szCs w:val="24"/>
        </w:rPr>
        <w:t>indicator, which states that the program is unhealthy,</w:t>
      </w:r>
      <w:r w:rsidRPr="00A56989">
        <w:rPr>
          <w:rFonts w:ascii="Times New Roman" w:hAnsi="Times New Roman"/>
          <w:sz w:val="24"/>
          <w:szCs w:val="24"/>
        </w:rPr>
        <w:t xml:space="preserve"> is based on the number of new and replacement positions in the state </w:t>
      </w:r>
      <w:r w:rsidR="006F2BD9" w:rsidRPr="00A56989">
        <w:rPr>
          <w:rFonts w:ascii="Times New Roman" w:hAnsi="Times New Roman"/>
          <w:sz w:val="24"/>
          <w:szCs w:val="24"/>
        </w:rPr>
        <w:t>(</w:t>
      </w:r>
      <w:r w:rsidR="00AB4318">
        <w:rPr>
          <w:rFonts w:ascii="Times New Roman" w:hAnsi="Times New Roman"/>
          <w:sz w:val="24"/>
          <w:szCs w:val="24"/>
        </w:rPr>
        <w:t>68</w:t>
      </w:r>
      <w:r w:rsidR="006F2BD9" w:rsidRPr="00A56989">
        <w:rPr>
          <w:rFonts w:ascii="Times New Roman" w:hAnsi="Times New Roman"/>
          <w:sz w:val="24"/>
          <w:szCs w:val="24"/>
        </w:rPr>
        <w:t xml:space="preserve">) </w:t>
      </w:r>
      <w:r w:rsidR="0013394A" w:rsidRPr="00A56989">
        <w:rPr>
          <w:rFonts w:ascii="Times New Roman" w:hAnsi="Times New Roman"/>
          <w:sz w:val="24"/>
          <w:szCs w:val="24"/>
        </w:rPr>
        <w:t>and county prorated</w:t>
      </w:r>
      <w:r w:rsidR="006F2BD9" w:rsidRPr="00A56989">
        <w:rPr>
          <w:rFonts w:ascii="Times New Roman" w:hAnsi="Times New Roman"/>
          <w:sz w:val="24"/>
          <w:szCs w:val="24"/>
        </w:rPr>
        <w:t xml:space="preserve"> (</w:t>
      </w:r>
      <w:r w:rsidR="00AB4318">
        <w:rPr>
          <w:rFonts w:ascii="Times New Roman" w:hAnsi="Times New Roman"/>
          <w:sz w:val="24"/>
          <w:szCs w:val="24"/>
        </w:rPr>
        <w:t>6</w:t>
      </w:r>
      <w:r w:rsidR="006F2BD9" w:rsidRPr="00A56989">
        <w:rPr>
          <w:rFonts w:ascii="Times New Roman" w:hAnsi="Times New Roman"/>
          <w:sz w:val="24"/>
          <w:szCs w:val="24"/>
        </w:rPr>
        <w:t>)</w:t>
      </w:r>
      <w:bookmarkEnd w:id="17"/>
      <w:bookmarkEnd w:id="18"/>
      <w:r w:rsidR="001C59BE">
        <w:rPr>
          <w:rFonts w:ascii="Times New Roman" w:hAnsi="Times New Roman"/>
          <w:sz w:val="24"/>
          <w:szCs w:val="24"/>
        </w:rPr>
        <w:t xml:space="preserve">: </w:t>
      </w:r>
      <w:r w:rsidR="005D3320">
        <w:rPr>
          <w:rFonts w:ascii="Times New Roman" w:hAnsi="Times New Roman"/>
          <w:sz w:val="24"/>
          <w:szCs w:val="24"/>
        </w:rPr>
        <w:t xml:space="preserve">New and replacement positions/ Number of </w:t>
      </w:r>
      <w:r w:rsidR="00A5347E">
        <w:rPr>
          <w:rFonts w:ascii="Times New Roman" w:hAnsi="Times New Roman"/>
          <w:sz w:val="24"/>
          <w:szCs w:val="24"/>
        </w:rPr>
        <w:t xml:space="preserve">AS ECET </w:t>
      </w:r>
      <w:r w:rsidR="005D3320">
        <w:rPr>
          <w:rFonts w:ascii="Times New Roman" w:hAnsi="Times New Roman"/>
          <w:sz w:val="24"/>
          <w:szCs w:val="24"/>
        </w:rPr>
        <w:t>graduates = 6/7= .8, which calls for a Cautionary indicator.</w:t>
      </w:r>
    </w:p>
    <w:bookmarkEnd w:id="9"/>
    <w:bookmarkEnd w:id="10"/>
    <w:bookmarkEnd w:id="11"/>
    <w:p w14:paraId="3D4F13DC" w14:textId="77777777" w:rsidR="00AA7203" w:rsidRPr="00A56989" w:rsidRDefault="00AA7203" w:rsidP="00AA7203">
      <w:pPr>
        <w:contextualSpacing/>
        <w:rPr>
          <w:rFonts w:ascii="Times New Roman" w:hAnsi="Times New Roman"/>
          <w:sz w:val="24"/>
          <w:szCs w:val="24"/>
        </w:rPr>
      </w:pPr>
    </w:p>
    <w:p w14:paraId="6561E7AB" w14:textId="780178DF" w:rsidR="00141D36" w:rsidRPr="00A56989" w:rsidRDefault="00E048ED" w:rsidP="00141D36">
      <w:pPr>
        <w:spacing w:line="240" w:lineRule="auto"/>
        <w:ind w:firstLine="720"/>
        <w:contextualSpacing/>
        <w:outlineLvl w:val="0"/>
        <w:rPr>
          <w:rFonts w:ascii="Times New Roman" w:hAnsi="Times New Roman"/>
          <w:sz w:val="24"/>
          <w:szCs w:val="24"/>
        </w:rPr>
      </w:pPr>
      <w:bookmarkStart w:id="19" w:name="OLE_LINK16"/>
      <w:bookmarkStart w:id="20" w:name="OLE_LINK17"/>
      <w:r w:rsidRPr="00A56989">
        <w:rPr>
          <w:rFonts w:ascii="Times New Roman" w:hAnsi="Times New Roman"/>
          <w:sz w:val="24"/>
          <w:szCs w:val="24"/>
        </w:rPr>
        <w:t>b. Efficiency Indicator</w:t>
      </w:r>
      <w:r w:rsidR="00141D36" w:rsidRPr="00A56989">
        <w:rPr>
          <w:rFonts w:ascii="Times New Roman" w:hAnsi="Times New Roman"/>
          <w:sz w:val="24"/>
          <w:szCs w:val="24"/>
        </w:rPr>
        <w:t>s</w:t>
      </w:r>
      <w:r w:rsidRPr="00A56989">
        <w:rPr>
          <w:rFonts w:ascii="Times New Roman" w:hAnsi="Times New Roman"/>
          <w:sz w:val="24"/>
          <w:szCs w:val="24"/>
        </w:rPr>
        <w:t>: Cautionary</w:t>
      </w:r>
    </w:p>
    <w:p w14:paraId="3EDF4121" w14:textId="0DFC6D2F" w:rsidR="00632CD9" w:rsidRDefault="000979B8" w:rsidP="00EF25F1">
      <w:pPr>
        <w:jc w:val="both"/>
        <w:rPr>
          <w:rFonts w:ascii="Times New Roman" w:hAnsi="Times New Roman"/>
          <w:sz w:val="24"/>
          <w:szCs w:val="24"/>
        </w:rPr>
      </w:pPr>
      <w:r>
        <w:rPr>
          <w:rFonts w:ascii="Times New Roman" w:hAnsi="Times New Roman"/>
          <w:sz w:val="24"/>
          <w:szCs w:val="24"/>
        </w:rPr>
        <w:t xml:space="preserve">Table 1 below shows the number of active students enrolled in the ECET program in fall 2017 and spring 2018 (The number in parenthesis represents the cohort, i.e., the year students enrolled in ETRO 105). </w:t>
      </w:r>
      <w:r w:rsidR="00FE6C3E">
        <w:rPr>
          <w:rFonts w:ascii="Times New Roman" w:hAnsi="Times New Roman"/>
          <w:sz w:val="24"/>
          <w:szCs w:val="24"/>
        </w:rPr>
        <w:t>An active E</w:t>
      </w:r>
      <w:r w:rsidR="00E10AC5">
        <w:rPr>
          <w:rFonts w:ascii="Times New Roman" w:hAnsi="Times New Roman"/>
          <w:sz w:val="24"/>
          <w:szCs w:val="24"/>
        </w:rPr>
        <w:t xml:space="preserve">CET student is a student who is/has been enrolled </w:t>
      </w:r>
      <w:r w:rsidR="00FE6C3E">
        <w:rPr>
          <w:rFonts w:ascii="Times New Roman" w:hAnsi="Times New Roman"/>
          <w:sz w:val="24"/>
          <w:szCs w:val="24"/>
        </w:rPr>
        <w:t xml:space="preserve">in ETRO 105, the entry-level ECET course. </w:t>
      </w:r>
      <w:r w:rsidR="00DD545C" w:rsidRPr="00A56989">
        <w:rPr>
          <w:rFonts w:ascii="Times New Roman" w:hAnsi="Times New Roman"/>
          <w:sz w:val="24"/>
          <w:szCs w:val="24"/>
        </w:rPr>
        <w:t xml:space="preserve">However students who identify themselves as ECET majors </w:t>
      </w:r>
      <w:r w:rsidR="00103E21" w:rsidRPr="00A56989">
        <w:rPr>
          <w:rFonts w:ascii="Times New Roman" w:hAnsi="Times New Roman"/>
          <w:sz w:val="24"/>
          <w:szCs w:val="24"/>
        </w:rPr>
        <w:t>(</w:t>
      </w:r>
      <w:r w:rsidR="00AB4318">
        <w:rPr>
          <w:rFonts w:ascii="Times New Roman" w:hAnsi="Times New Roman"/>
          <w:sz w:val="24"/>
          <w:szCs w:val="24"/>
        </w:rPr>
        <w:t>67</w:t>
      </w:r>
      <w:r w:rsidR="00E10AC5">
        <w:rPr>
          <w:rFonts w:ascii="Times New Roman" w:hAnsi="Times New Roman"/>
          <w:sz w:val="24"/>
          <w:szCs w:val="24"/>
        </w:rPr>
        <w:t xml:space="preserve"> according to </w:t>
      </w:r>
      <w:r w:rsidR="00AB4318">
        <w:rPr>
          <w:rFonts w:ascii="Times New Roman" w:hAnsi="Times New Roman"/>
          <w:sz w:val="24"/>
          <w:szCs w:val="24"/>
        </w:rPr>
        <w:t>the system</w:t>
      </w:r>
      <w:r w:rsidR="00E10AC5">
        <w:rPr>
          <w:rFonts w:ascii="Times New Roman" w:hAnsi="Times New Roman"/>
          <w:sz w:val="24"/>
          <w:szCs w:val="24"/>
        </w:rPr>
        <w:t>)</w:t>
      </w:r>
      <w:r w:rsidR="00AB4318">
        <w:rPr>
          <w:rFonts w:ascii="Times New Roman" w:hAnsi="Times New Roman"/>
          <w:sz w:val="24"/>
          <w:szCs w:val="24"/>
        </w:rPr>
        <w:t xml:space="preserve"> </w:t>
      </w:r>
      <w:r w:rsidR="00DD545C" w:rsidRPr="00A56989">
        <w:rPr>
          <w:rFonts w:ascii="Times New Roman" w:hAnsi="Times New Roman"/>
          <w:sz w:val="24"/>
          <w:szCs w:val="24"/>
        </w:rPr>
        <w:t xml:space="preserve">are </w:t>
      </w:r>
      <w:r w:rsidR="00FE6C3E">
        <w:rPr>
          <w:rFonts w:ascii="Times New Roman" w:hAnsi="Times New Roman"/>
          <w:sz w:val="24"/>
          <w:szCs w:val="24"/>
        </w:rPr>
        <w:t>not all real</w:t>
      </w:r>
      <w:r w:rsidR="00103E21" w:rsidRPr="00A56989">
        <w:rPr>
          <w:rFonts w:ascii="Times New Roman" w:hAnsi="Times New Roman"/>
          <w:sz w:val="24"/>
          <w:szCs w:val="24"/>
        </w:rPr>
        <w:t xml:space="preserve"> </w:t>
      </w:r>
      <w:r w:rsidR="00FE6C3E">
        <w:rPr>
          <w:rFonts w:ascii="Times New Roman" w:hAnsi="Times New Roman"/>
          <w:sz w:val="24"/>
          <w:szCs w:val="24"/>
        </w:rPr>
        <w:t xml:space="preserve">ECET students: they are not enrolled in </w:t>
      </w:r>
      <w:r w:rsidR="00F36A1D">
        <w:rPr>
          <w:rFonts w:ascii="Times New Roman" w:hAnsi="Times New Roman"/>
          <w:sz w:val="24"/>
          <w:szCs w:val="24"/>
        </w:rPr>
        <w:t>courses that prepare them for the ECET program.</w:t>
      </w:r>
      <w:r w:rsidR="00FE6C3E">
        <w:rPr>
          <w:rFonts w:ascii="Times New Roman" w:hAnsi="Times New Roman"/>
          <w:sz w:val="24"/>
          <w:szCs w:val="24"/>
        </w:rPr>
        <w:t xml:space="preserve"> </w:t>
      </w:r>
      <w:r w:rsidR="00C147C0" w:rsidRPr="00A56989">
        <w:rPr>
          <w:rFonts w:ascii="Times New Roman" w:hAnsi="Times New Roman"/>
          <w:sz w:val="24"/>
          <w:szCs w:val="24"/>
        </w:rPr>
        <w:t>As a consequence, the ratio of majors to FTE BOR appointed faculty does not represent the reality.</w:t>
      </w:r>
      <w:r w:rsidR="00632CD9">
        <w:rPr>
          <w:rFonts w:ascii="Times New Roman" w:hAnsi="Times New Roman"/>
          <w:sz w:val="24"/>
          <w:szCs w:val="24"/>
        </w:rPr>
        <w:t xml:space="preserve"> </w:t>
      </w:r>
      <w:r w:rsidR="00252274">
        <w:rPr>
          <w:rFonts w:ascii="Times New Roman" w:hAnsi="Times New Roman"/>
          <w:sz w:val="24"/>
          <w:szCs w:val="24"/>
        </w:rPr>
        <w:t xml:space="preserve">The retention rate fall to </w:t>
      </w:r>
      <w:r w:rsidR="00F36A1D">
        <w:rPr>
          <w:rFonts w:ascii="Times New Roman" w:hAnsi="Times New Roman"/>
          <w:sz w:val="24"/>
          <w:szCs w:val="24"/>
        </w:rPr>
        <w:t>spring</w:t>
      </w:r>
      <w:r w:rsidR="00252274">
        <w:rPr>
          <w:rFonts w:ascii="Times New Roman" w:hAnsi="Times New Roman"/>
          <w:sz w:val="24"/>
          <w:szCs w:val="24"/>
        </w:rPr>
        <w:t xml:space="preserve"> is 8</w:t>
      </w:r>
      <w:r w:rsidR="00FE6CAD">
        <w:rPr>
          <w:rFonts w:ascii="Times New Roman" w:hAnsi="Times New Roman"/>
          <w:sz w:val="24"/>
          <w:szCs w:val="24"/>
        </w:rPr>
        <w:t>2</w:t>
      </w:r>
      <w:r w:rsidR="00252274">
        <w:rPr>
          <w:rFonts w:ascii="Times New Roman" w:hAnsi="Times New Roman"/>
          <w:sz w:val="24"/>
          <w:szCs w:val="24"/>
        </w:rPr>
        <w:t>%.</w:t>
      </w:r>
    </w:p>
    <w:p w14:paraId="27F5669D" w14:textId="0C6E53E7" w:rsidR="00D21ABA" w:rsidRDefault="00D21ABA" w:rsidP="00EF25F1">
      <w:pPr>
        <w:jc w:val="both"/>
        <w:rPr>
          <w:rFonts w:ascii="Times New Roman" w:hAnsi="Times New Roman"/>
          <w:sz w:val="24"/>
          <w:szCs w:val="24"/>
        </w:rPr>
      </w:pPr>
    </w:p>
    <w:p w14:paraId="1A439D0F" w14:textId="2EECF69B" w:rsidR="00D21ABA" w:rsidRDefault="00D21ABA" w:rsidP="00EF25F1">
      <w:pPr>
        <w:jc w:val="both"/>
        <w:rPr>
          <w:rFonts w:ascii="Times New Roman" w:hAnsi="Times New Roman"/>
          <w:sz w:val="24"/>
          <w:szCs w:val="24"/>
        </w:rPr>
      </w:pPr>
    </w:p>
    <w:p w14:paraId="2B612649" w14:textId="5143FC7E" w:rsidR="00632CD9" w:rsidRDefault="00632CD9" w:rsidP="00632CD9">
      <w:pPr>
        <w:jc w:val="center"/>
        <w:rPr>
          <w:rFonts w:ascii="Times New Roman" w:hAnsi="Times New Roman"/>
          <w:sz w:val="24"/>
          <w:szCs w:val="24"/>
        </w:rPr>
      </w:pPr>
      <w:r w:rsidRPr="00EE4E01">
        <w:rPr>
          <w:rFonts w:ascii="Times New Roman" w:hAnsi="Times New Roman"/>
          <w:sz w:val="24"/>
          <w:szCs w:val="24"/>
        </w:rPr>
        <w:t xml:space="preserve">Table 1. ECET </w:t>
      </w:r>
      <w:r w:rsidR="00F05CA9" w:rsidRPr="00EE4E01">
        <w:rPr>
          <w:rFonts w:ascii="Times New Roman" w:hAnsi="Times New Roman"/>
          <w:sz w:val="24"/>
          <w:szCs w:val="24"/>
        </w:rPr>
        <w:t>active students enrollment</w:t>
      </w:r>
      <w:r w:rsidRPr="00EE4E01">
        <w:rPr>
          <w:rFonts w:ascii="Times New Roman" w:hAnsi="Times New Roman"/>
          <w:sz w:val="24"/>
          <w:szCs w:val="24"/>
        </w:rPr>
        <w:t>, fall 2017 to spring 2018</w:t>
      </w:r>
    </w:p>
    <w:tbl>
      <w:tblPr>
        <w:tblW w:w="5040" w:type="dxa"/>
        <w:jc w:val="center"/>
        <w:tblLook w:val="04A0" w:firstRow="1" w:lastRow="0" w:firstColumn="1" w:lastColumn="0" w:noHBand="0" w:noVBand="1"/>
      </w:tblPr>
      <w:tblGrid>
        <w:gridCol w:w="2010"/>
        <w:gridCol w:w="456"/>
        <w:gridCol w:w="2176"/>
        <w:gridCol w:w="456"/>
      </w:tblGrid>
      <w:tr w:rsidR="00252D9F" w:rsidRPr="00252D9F" w14:paraId="109025C7" w14:textId="77777777" w:rsidTr="00252D9F">
        <w:trPr>
          <w:trHeight w:val="315"/>
          <w:jc w:val="center"/>
        </w:trPr>
        <w:tc>
          <w:tcPr>
            <w:tcW w:w="2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94BD0" w14:textId="77777777" w:rsidR="00252D9F" w:rsidRPr="00252D9F" w:rsidRDefault="00252D9F" w:rsidP="00252D9F">
            <w:pPr>
              <w:spacing w:after="0" w:line="240" w:lineRule="auto"/>
              <w:jc w:val="center"/>
              <w:rPr>
                <w:rFonts w:ascii="Times New Roman" w:eastAsia="Times New Roman" w:hAnsi="Times New Roman"/>
                <w:b/>
                <w:bCs/>
                <w:i/>
                <w:iCs/>
                <w:color w:val="000000"/>
                <w:sz w:val="24"/>
                <w:szCs w:val="24"/>
              </w:rPr>
            </w:pPr>
            <w:r w:rsidRPr="00252D9F">
              <w:rPr>
                <w:rFonts w:ascii="Times New Roman" w:eastAsia="Times New Roman" w:hAnsi="Times New Roman"/>
                <w:b/>
                <w:bCs/>
                <w:i/>
                <w:iCs/>
                <w:color w:val="000000"/>
                <w:sz w:val="24"/>
                <w:szCs w:val="24"/>
              </w:rPr>
              <w:lastRenderedPageBreak/>
              <w:t>Fall 2017</w:t>
            </w:r>
          </w:p>
        </w:tc>
        <w:tc>
          <w:tcPr>
            <w:tcW w:w="26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82E3ABD" w14:textId="77777777" w:rsidR="00252D9F" w:rsidRPr="00252D9F" w:rsidRDefault="00252D9F" w:rsidP="00252D9F">
            <w:pPr>
              <w:spacing w:after="0" w:line="240" w:lineRule="auto"/>
              <w:jc w:val="center"/>
              <w:rPr>
                <w:rFonts w:ascii="Times New Roman" w:eastAsia="Times New Roman" w:hAnsi="Times New Roman"/>
                <w:b/>
                <w:bCs/>
                <w:i/>
                <w:iCs/>
                <w:color w:val="000000"/>
                <w:sz w:val="24"/>
                <w:szCs w:val="24"/>
              </w:rPr>
            </w:pPr>
            <w:r w:rsidRPr="00252D9F">
              <w:rPr>
                <w:rFonts w:ascii="Times New Roman" w:eastAsia="Times New Roman" w:hAnsi="Times New Roman"/>
                <w:b/>
                <w:bCs/>
                <w:i/>
                <w:iCs/>
                <w:color w:val="000000"/>
                <w:sz w:val="24"/>
                <w:szCs w:val="24"/>
              </w:rPr>
              <w:t>Spring 2018</w:t>
            </w:r>
          </w:p>
        </w:tc>
      </w:tr>
      <w:tr w:rsidR="00252D9F" w:rsidRPr="00252D9F" w14:paraId="4FF59F74" w14:textId="77777777" w:rsidTr="00252D9F">
        <w:trPr>
          <w:trHeight w:val="315"/>
          <w:jc w:val="center"/>
        </w:trPr>
        <w:tc>
          <w:tcPr>
            <w:tcW w:w="50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05F0DA" w14:textId="77777777" w:rsidR="00252D9F" w:rsidRPr="00252D9F" w:rsidRDefault="00252D9F" w:rsidP="00252D9F">
            <w:pPr>
              <w:spacing w:after="0" w:line="240" w:lineRule="auto"/>
              <w:jc w:val="center"/>
              <w:rPr>
                <w:rFonts w:ascii="Times New Roman" w:eastAsia="Times New Roman" w:hAnsi="Times New Roman"/>
                <w:b/>
                <w:bCs/>
                <w:i/>
                <w:iCs/>
                <w:color w:val="000000"/>
                <w:sz w:val="24"/>
                <w:szCs w:val="24"/>
              </w:rPr>
            </w:pPr>
            <w:r w:rsidRPr="00252D9F">
              <w:rPr>
                <w:rFonts w:ascii="Times New Roman" w:eastAsia="Times New Roman" w:hAnsi="Times New Roman"/>
                <w:b/>
                <w:bCs/>
                <w:i/>
                <w:iCs/>
                <w:color w:val="000000"/>
                <w:sz w:val="24"/>
                <w:szCs w:val="24"/>
              </w:rPr>
              <w:t>ECET active students</w:t>
            </w:r>
          </w:p>
        </w:tc>
      </w:tr>
      <w:tr w:rsidR="00252D9F" w:rsidRPr="00252D9F" w14:paraId="36D9E548" w14:textId="77777777" w:rsidTr="00252D9F">
        <w:trPr>
          <w:trHeight w:val="315"/>
          <w:jc w:val="center"/>
        </w:trPr>
        <w:tc>
          <w:tcPr>
            <w:tcW w:w="2010" w:type="dxa"/>
            <w:tcBorders>
              <w:top w:val="nil"/>
              <w:left w:val="single" w:sz="4" w:space="0" w:color="auto"/>
              <w:bottom w:val="single" w:sz="4" w:space="0" w:color="auto"/>
              <w:right w:val="single" w:sz="4" w:space="0" w:color="auto"/>
            </w:tcBorders>
            <w:shd w:val="clear" w:color="auto" w:fill="auto"/>
            <w:noWrap/>
            <w:vAlign w:val="bottom"/>
            <w:hideMark/>
          </w:tcPr>
          <w:p w14:paraId="1CF31131" w14:textId="77777777" w:rsidR="00252D9F" w:rsidRPr="00252D9F" w:rsidRDefault="00252D9F" w:rsidP="00252D9F">
            <w:pPr>
              <w:spacing w:after="0" w:line="240" w:lineRule="auto"/>
              <w:rPr>
                <w:rFonts w:ascii="Times New Roman" w:eastAsia="Times New Roman" w:hAnsi="Times New Roman"/>
                <w:color w:val="000000"/>
                <w:sz w:val="24"/>
                <w:szCs w:val="24"/>
              </w:rPr>
            </w:pPr>
            <w:r w:rsidRPr="00252D9F">
              <w:rPr>
                <w:rFonts w:ascii="Times New Roman" w:eastAsia="Times New Roman" w:hAnsi="Times New Roman"/>
                <w:color w:val="000000"/>
                <w:sz w:val="24"/>
                <w:szCs w:val="24"/>
              </w:rPr>
              <w:t>year 1 (2017)</w:t>
            </w:r>
          </w:p>
        </w:tc>
        <w:tc>
          <w:tcPr>
            <w:tcW w:w="410" w:type="dxa"/>
            <w:tcBorders>
              <w:top w:val="nil"/>
              <w:left w:val="nil"/>
              <w:bottom w:val="single" w:sz="4" w:space="0" w:color="auto"/>
              <w:right w:val="single" w:sz="4" w:space="0" w:color="auto"/>
            </w:tcBorders>
            <w:shd w:val="clear" w:color="auto" w:fill="auto"/>
            <w:noWrap/>
            <w:vAlign w:val="bottom"/>
            <w:hideMark/>
          </w:tcPr>
          <w:p w14:paraId="33E7356E" w14:textId="77777777" w:rsidR="00252D9F" w:rsidRPr="00252D9F" w:rsidRDefault="00252D9F" w:rsidP="00252D9F">
            <w:pPr>
              <w:spacing w:after="0" w:line="240" w:lineRule="auto"/>
              <w:jc w:val="right"/>
              <w:rPr>
                <w:rFonts w:ascii="Times New Roman" w:eastAsia="Times New Roman" w:hAnsi="Times New Roman"/>
                <w:color w:val="000000"/>
                <w:sz w:val="24"/>
                <w:szCs w:val="24"/>
              </w:rPr>
            </w:pPr>
            <w:r w:rsidRPr="00252D9F">
              <w:rPr>
                <w:rFonts w:ascii="Times New Roman" w:eastAsia="Times New Roman" w:hAnsi="Times New Roman"/>
                <w:color w:val="000000"/>
                <w:sz w:val="24"/>
                <w:szCs w:val="24"/>
              </w:rPr>
              <w:t>18</w:t>
            </w:r>
          </w:p>
        </w:tc>
        <w:tc>
          <w:tcPr>
            <w:tcW w:w="2176" w:type="dxa"/>
            <w:tcBorders>
              <w:top w:val="nil"/>
              <w:left w:val="nil"/>
              <w:bottom w:val="single" w:sz="4" w:space="0" w:color="auto"/>
              <w:right w:val="single" w:sz="4" w:space="0" w:color="auto"/>
            </w:tcBorders>
            <w:shd w:val="clear" w:color="auto" w:fill="auto"/>
            <w:noWrap/>
            <w:vAlign w:val="bottom"/>
            <w:hideMark/>
          </w:tcPr>
          <w:p w14:paraId="47F99261" w14:textId="77777777" w:rsidR="00252D9F" w:rsidRPr="00252D9F" w:rsidRDefault="00252D9F" w:rsidP="00252D9F">
            <w:pPr>
              <w:spacing w:after="0" w:line="240" w:lineRule="auto"/>
              <w:rPr>
                <w:rFonts w:ascii="Times New Roman" w:eastAsia="Times New Roman" w:hAnsi="Times New Roman"/>
                <w:color w:val="000000"/>
                <w:sz w:val="24"/>
                <w:szCs w:val="24"/>
              </w:rPr>
            </w:pPr>
            <w:r w:rsidRPr="00252D9F">
              <w:rPr>
                <w:rFonts w:ascii="Times New Roman" w:eastAsia="Times New Roman" w:hAnsi="Times New Roman"/>
                <w:color w:val="000000"/>
                <w:sz w:val="24"/>
                <w:szCs w:val="24"/>
              </w:rPr>
              <w:t>year 1 (2017)</w:t>
            </w:r>
          </w:p>
        </w:tc>
        <w:tc>
          <w:tcPr>
            <w:tcW w:w="444" w:type="dxa"/>
            <w:tcBorders>
              <w:top w:val="nil"/>
              <w:left w:val="nil"/>
              <w:bottom w:val="single" w:sz="4" w:space="0" w:color="auto"/>
              <w:right w:val="single" w:sz="4" w:space="0" w:color="auto"/>
            </w:tcBorders>
            <w:shd w:val="clear" w:color="auto" w:fill="auto"/>
            <w:noWrap/>
            <w:vAlign w:val="bottom"/>
            <w:hideMark/>
          </w:tcPr>
          <w:p w14:paraId="4C716FC6" w14:textId="77777777" w:rsidR="00252D9F" w:rsidRPr="00252D9F" w:rsidRDefault="00252D9F" w:rsidP="00252D9F">
            <w:pPr>
              <w:spacing w:after="0" w:line="240" w:lineRule="auto"/>
              <w:jc w:val="right"/>
              <w:rPr>
                <w:rFonts w:ascii="Times New Roman" w:eastAsia="Times New Roman" w:hAnsi="Times New Roman"/>
                <w:color w:val="000000"/>
                <w:sz w:val="24"/>
                <w:szCs w:val="24"/>
              </w:rPr>
            </w:pPr>
            <w:r w:rsidRPr="00252D9F">
              <w:rPr>
                <w:rFonts w:ascii="Times New Roman" w:eastAsia="Times New Roman" w:hAnsi="Times New Roman"/>
                <w:color w:val="000000"/>
                <w:sz w:val="24"/>
                <w:szCs w:val="24"/>
              </w:rPr>
              <w:t>14</w:t>
            </w:r>
          </w:p>
        </w:tc>
      </w:tr>
      <w:tr w:rsidR="00252D9F" w:rsidRPr="00252D9F" w14:paraId="35D5F4C3" w14:textId="77777777" w:rsidTr="00252D9F">
        <w:trPr>
          <w:trHeight w:val="315"/>
          <w:jc w:val="center"/>
        </w:trPr>
        <w:tc>
          <w:tcPr>
            <w:tcW w:w="2010" w:type="dxa"/>
            <w:tcBorders>
              <w:top w:val="nil"/>
              <w:left w:val="single" w:sz="4" w:space="0" w:color="auto"/>
              <w:bottom w:val="single" w:sz="4" w:space="0" w:color="auto"/>
              <w:right w:val="single" w:sz="4" w:space="0" w:color="auto"/>
            </w:tcBorders>
            <w:shd w:val="clear" w:color="auto" w:fill="auto"/>
            <w:noWrap/>
            <w:vAlign w:val="bottom"/>
            <w:hideMark/>
          </w:tcPr>
          <w:p w14:paraId="603DD9A4" w14:textId="77777777" w:rsidR="00252D9F" w:rsidRPr="00252D9F" w:rsidRDefault="00252D9F" w:rsidP="00252D9F">
            <w:pPr>
              <w:spacing w:after="0" w:line="240" w:lineRule="auto"/>
              <w:rPr>
                <w:rFonts w:ascii="Times New Roman" w:eastAsia="Times New Roman" w:hAnsi="Times New Roman"/>
                <w:color w:val="000000"/>
                <w:sz w:val="24"/>
                <w:szCs w:val="24"/>
              </w:rPr>
            </w:pPr>
            <w:r w:rsidRPr="00252D9F">
              <w:rPr>
                <w:rFonts w:ascii="Times New Roman" w:eastAsia="Times New Roman" w:hAnsi="Times New Roman"/>
                <w:color w:val="000000"/>
                <w:sz w:val="24"/>
                <w:szCs w:val="24"/>
              </w:rPr>
              <w:t>year 2 (2016)</w:t>
            </w:r>
          </w:p>
        </w:tc>
        <w:tc>
          <w:tcPr>
            <w:tcW w:w="410" w:type="dxa"/>
            <w:tcBorders>
              <w:top w:val="nil"/>
              <w:left w:val="nil"/>
              <w:bottom w:val="single" w:sz="4" w:space="0" w:color="auto"/>
              <w:right w:val="single" w:sz="4" w:space="0" w:color="auto"/>
            </w:tcBorders>
            <w:shd w:val="clear" w:color="auto" w:fill="auto"/>
            <w:noWrap/>
            <w:vAlign w:val="bottom"/>
            <w:hideMark/>
          </w:tcPr>
          <w:p w14:paraId="3FD3444A" w14:textId="77777777" w:rsidR="00252D9F" w:rsidRPr="00252D9F" w:rsidRDefault="00252D9F" w:rsidP="00252D9F">
            <w:pPr>
              <w:spacing w:after="0" w:line="240" w:lineRule="auto"/>
              <w:jc w:val="right"/>
              <w:rPr>
                <w:rFonts w:ascii="Times New Roman" w:eastAsia="Times New Roman" w:hAnsi="Times New Roman"/>
                <w:color w:val="000000"/>
                <w:sz w:val="24"/>
                <w:szCs w:val="24"/>
              </w:rPr>
            </w:pPr>
            <w:r w:rsidRPr="00252D9F">
              <w:rPr>
                <w:rFonts w:ascii="Times New Roman" w:eastAsia="Times New Roman" w:hAnsi="Times New Roman"/>
                <w:color w:val="000000"/>
                <w:sz w:val="24"/>
                <w:szCs w:val="24"/>
              </w:rPr>
              <w:t>5</w:t>
            </w:r>
          </w:p>
        </w:tc>
        <w:tc>
          <w:tcPr>
            <w:tcW w:w="2176" w:type="dxa"/>
            <w:tcBorders>
              <w:top w:val="nil"/>
              <w:left w:val="nil"/>
              <w:bottom w:val="single" w:sz="4" w:space="0" w:color="auto"/>
              <w:right w:val="single" w:sz="4" w:space="0" w:color="auto"/>
            </w:tcBorders>
            <w:shd w:val="clear" w:color="auto" w:fill="auto"/>
            <w:noWrap/>
            <w:vAlign w:val="bottom"/>
            <w:hideMark/>
          </w:tcPr>
          <w:p w14:paraId="26EFB150" w14:textId="77777777" w:rsidR="00252D9F" w:rsidRPr="00252D9F" w:rsidRDefault="00252D9F" w:rsidP="00252D9F">
            <w:pPr>
              <w:spacing w:after="0" w:line="240" w:lineRule="auto"/>
              <w:rPr>
                <w:rFonts w:ascii="Times New Roman" w:eastAsia="Times New Roman" w:hAnsi="Times New Roman"/>
                <w:color w:val="000000"/>
                <w:sz w:val="24"/>
                <w:szCs w:val="24"/>
              </w:rPr>
            </w:pPr>
            <w:r w:rsidRPr="00252D9F">
              <w:rPr>
                <w:rFonts w:ascii="Times New Roman" w:eastAsia="Times New Roman" w:hAnsi="Times New Roman"/>
                <w:color w:val="000000"/>
                <w:sz w:val="24"/>
                <w:szCs w:val="24"/>
              </w:rPr>
              <w:t>year 2 (2016)</w:t>
            </w:r>
          </w:p>
        </w:tc>
        <w:tc>
          <w:tcPr>
            <w:tcW w:w="444" w:type="dxa"/>
            <w:tcBorders>
              <w:top w:val="nil"/>
              <w:left w:val="nil"/>
              <w:bottom w:val="single" w:sz="4" w:space="0" w:color="auto"/>
              <w:right w:val="single" w:sz="4" w:space="0" w:color="auto"/>
            </w:tcBorders>
            <w:shd w:val="clear" w:color="auto" w:fill="auto"/>
            <w:noWrap/>
            <w:vAlign w:val="bottom"/>
            <w:hideMark/>
          </w:tcPr>
          <w:p w14:paraId="54720927" w14:textId="77777777" w:rsidR="00252D9F" w:rsidRPr="00252D9F" w:rsidRDefault="00252D9F" w:rsidP="00252D9F">
            <w:pPr>
              <w:spacing w:after="0" w:line="240" w:lineRule="auto"/>
              <w:jc w:val="right"/>
              <w:rPr>
                <w:rFonts w:ascii="Times New Roman" w:eastAsia="Times New Roman" w:hAnsi="Times New Roman"/>
                <w:color w:val="000000"/>
                <w:sz w:val="24"/>
                <w:szCs w:val="24"/>
              </w:rPr>
            </w:pPr>
            <w:r w:rsidRPr="00252D9F">
              <w:rPr>
                <w:rFonts w:ascii="Times New Roman" w:eastAsia="Times New Roman" w:hAnsi="Times New Roman"/>
                <w:color w:val="000000"/>
                <w:sz w:val="24"/>
                <w:szCs w:val="24"/>
              </w:rPr>
              <w:t>5</w:t>
            </w:r>
          </w:p>
        </w:tc>
      </w:tr>
      <w:tr w:rsidR="00252D9F" w:rsidRPr="00252D9F" w14:paraId="2D808C6D" w14:textId="77777777" w:rsidTr="00252D9F">
        <w:trPr>
          <w:trHeight w:val="315"/>
          <w:jc w:val="center"/>
        </w:trPr>
        <w:tc>
          <w:tcPr>
            <w:tcW w:w="2010" w:type="dxa"/>
            <w:tcBorders>
              <w:top w:val="nil"/>
              <w:left w:val="single" w:sz="4" w:space="0" w:color="auto"/>
              <w:bottom w:val="single" w:sz="4" w:space="0" w:color="auto"/>
              <w:right w:val="single" w:sz="4" w:space="0" w:color="auto"/>
            </w:tcBorders>
            <w:shd w:val="clear" w:color="auto" w:fill="auto"/>
            <w:noWrap/>
            <w:vAlign w:val="bottom"/>
            <w:hideMark/>
          </w:tcPr>
          <w:p w14:paraId="6C1B9D47" w14:textId="77777777" w:rsidR="00252D9F" w:rsidRPr="00252D9F" w:rsidRDefault="00252D9F" w:rsidP="00252D9F">
            <w:pPr>
              <w:spacing w:after="0" w:line="240" w:lineRule="auto"/>
              <w:rPr>
                <w:rFonts w:ascii="Times New Roman" w:eastAsia="Times New Roman" w:hAnsi="Times New Roman"/>
                <w:color w:val="000000"/>
                <w:sz w:val="24"/>
                <w:szCs w:val="24"/>
              </w:rPr>
            </w:pPr>
            <w:r w:rsidRPr="00252D9F">
              <w:rPr>
                <w:rFonts w:ascii="Times New Roman" w:eastAsia="Times New Roman" w:hAnsi="Times New Roman"/>
                <w:color w:val="000000"/>
                <w:sz w:val="24"/>
                <w:szCs w:val="24"/>
              </w:rPr>
              <w:t>year 3 (2015)</w:t>
            </w:r>
          </w:p>
        </w:tc>
        <w:tc>
          <w:tcPr>
            <w:tcW w:w="410" w:type="dxa"/>
            <w:tcBorders>
              <w:top w:val="nil"/>
              <w:left w:val="nil"/>
              <w:bottom w:val="single" w:sz="4" w:space="0" w:color="auto"/>
              <w:right w:val="single" w:sz="4" w:space="0" w:color="auto"/>
            </w:tcBorders>
            <w:shd w:val="clear" w:color="auto" w:fill="auto"/>
            <w:noWrap/>
            <w:vAlign w:val="bottom"/>
            <w:hideMark/>
          </w:tcPr>
          <w:p w14:paraId="7A6D8EB9" w14:textId="77777777" w:rsidR="00252D9F" w:rsidRPr="00252D9F" w:rsidRDefault="00252D9F" w:rsidP="00252D9F">
            <w:pPr>
              <w:spacing w:after="0" w:line="240" w:lineRule="auto"/>
              <w:jc w:val="right"/>
              <w:rPr>
                <w:rFonts w:ascii="Times New Roman" w:eastAsia="Times New Roman" w:hAnsi="Times New Roman"/>
                <w:color w:val="000000"/>
                <w:sz w:val="24"/>
                <w:szCs w:val="24"/>
              </w:rPr>
            </w:pPr>
            <w:r w:rsidRPr="00252D9F">
              <w:rPr>
                <w:rFonts w:ascii="Times New Roman" w:eastAsia="Times New Roman" w:hAnsi="Times New Roman"/>
                <w:color w:val="000000"/>
                <w:sz w:val="24"/>
                <w:szCs w:val="24"/>
              </w:rPr>
              <w:t>1</w:t>
            </w:r>
          </w:p>
        </w:tc>
        <w:tc>
          <w:tcPr>
            <w:tcW w:w="2176" w:type="dxa"/>
            <w:tcBorders>
              <w:top w:val="nil"/>
              <w:left w:val="nil"/>
              <w:bottom w:val="single" w:sz="4" w:space="0" w:color="auto"/>
              <w:right w:val="single" w:sz="4" w:space="0" w:color="auto"/>
            </w:tcBorders>
            <w:shd w:val="clear" w:color="auto" w:fill="auto"/>
            <w:noWrap/>
            <w:vAlign w:val="bottom"/>
            <w:hideMark/>
          </w:tcPr>
          <w:p w14:paraId="580938A1" w14:textId="77777777" w:rsidR="00252D9F" w:rsidRPr="00252D9F" w:rsidRDefault="00252D9F" w:rsidP="00252D9F">
            <w:pPr>
              <w:spacing w:after="0" w:line="240" w:lineRule="auto"/>
              <w:rPr>
                <w:rFonts w:ascii="Times New Roman" w:eastAsia="Times New Roman" w:hAnsi="Times New Roman"/>
                <w:color w:val="000000"/>
                <w:sz w:val="24"/>
                <w:szCs w:val="24"/>
              </w:rPr>
            </w:pPr>
            <w:r w:rsidRPr="00252D9F">
              <w:rPr>
                <w:rFonts w:ascii="Times New Roman" w:eastAsia="Times New Roman" w:hAnsi="Times New Roman"/>
                <w:color w:val="000000"/>
                <w:sz w:val="24"/>
                <w:szCs w:val="24"/>
              </w:rPr>
              <w:t>year 3 (2015)</w:t>
            </w:r>
          </w:p>
        </w:tc>
        <w:tc>
          <w:tcPr>
            <w:tcW w:w="444" w:type="dxa"/>
            <w:tcBorders>
              <w:top w:val="nil"/>
              <w:left w:val="nil"/>
              <w:bottom w:val="single" w:sz="4" w:space="0" w:color="auto"/>
              <w:right w:val="single" w:sz="4" w:space="0" w:color="auto"/>
            </w:tcBorders>
            <w:shd w:val="clear" w:color="auto" w:fill="auto"/>
            <w:noWrap/>
            <w:vAlign w:val="bottom"/>
            <w:hideMark/>
          </w:tcPr>
          <w:p w14:paraId="74CE6834" w14:textId="77777777" w:rsidR="00252D9F" w:rsidRPr="00252D9F" w:rsidRDefault="00252D9F" w:rsidP="00252D9F">
            <w:pPr>
              <w:spacing w:after="0" w:line="240" w:lineRule="auto"/>
              <w:jc w:val="right"/>
              <w:rPr>
                <w:rFonts w:ascii="Times New Roman" w:eastAsia="Times New Roman" w:hAnsi="Times New Roman"/>
                <w:color w:val="000000"/>
                <w:sz w:val="24"/>
                <w:szCs w:val="24"/>
              </w:rPr>
            </w:pPr>
            <w:r w:rsidRPr="00252D9F">
              <w:rPr>
                <w:rFonts w:ascii="Times New Roman" w:eastAsia="Times New Roman" w:hAnsi="Times New Roman"/>
                <w:color w:val="000000"/>
                <w:sz w:val="24"/>
                <w:szCs w:val="24"/>
              </w:rPr>
              <w:t>1</w:t>
            </w:r>
          </w:p>
        </w:tc>
      </w:tr>
      <w:tr w:rsidR="00252D9F" w:rsidRPr="00252D9F" w14:paraId="5D6E2E49" w14:textId="77777777" w:rsidTr="00252D9F">
        <w:trPr>
          <w:trHeight w:val="315"/>
          <w:jc w:val="center"/>
        </w:trPr>
        <w:tc>
          <w:tcPr>
            <w:tcW w:w="2010" w:type="dxa"/>
            <w:tcBorders>
              <w:top w:val="nil"/>
              <w:left w:val="single" w:sz="4" w:space="0" w:color="auto"/>
              <w:bottom w:val="single" w:sz="4" w:space="0" w:color="auto"/>
              <w:right w:val="single" w:sz="4" w:space="0" w:color="auto"/>
            </w:tcBorders>
            <w:shd w:val="clear" w:color="auto" w:fill="auto"/>
            <w:noWrap/>
            <w:vAlign w:val="bottom"/>
            <w:hideMark/>
          </w:tcPr>
          <w:p w14:paraId="3797FD0D" w14:textId="77777777" w:rsidR="00252D9F" w:rsidRPr="00252D9F" w:rsidRDefault="00252D9F" w:rsidP="00252D9F">
            <w:pPr>
              <w:spacing w:after="0" w:line="240" w:lineRule="auto"/>
              <w:rPr>
                <w:rFonts w:ascii="Times New Roman" w:eastAsia="Times New Roman" w:hAnsi="Times New Roman"/>
                <w:color w:val="000000"/>
                <w:sz w:val="24"/>
                <w:szCs w:val="24"/>
              </w:rPr>
            </w:pPr>
            <w:r w:rsidRPr="00252D9F">
              <w:rPr>
                <w:rFonts w:ascii="Times New Roman" w:eastAsia="Times New Roman" w:hAnsi="Times New Roman"/>
                <w:color w:val="000000"/>
                <w:sz w:val="24"/>
                <w:szCs w:val="24"/>
              </w:rPr>
              <w:t>year 4 (2014)</w:t>
            </w:r>
          </w:p>
        </w:tc>
        <w:tc>
          <w:tcPr>
            <w:tcW w:w="410" w:type="dxa"/>
            <w:tcBorders>
              <w:top w:val="nil"/>
              <w:left w:val="nil"/>
              <w:bottom w:val="single" w:sz="4" w:space="0" w:color="auto"/>
              <w:right w:val="single" w:sz="4" w:space="0" w:color="auto"/>
            </w:tcBorders>
            <w:shd w:val="clear" w:color="auto" w:fill="auto"/>
            <w:noWrap/>
            <w:vAlign w:val="bottom"/>
            <w:hideMark/>
          </w:tcPr>
          <w:p w14:paraId="5CD3B230" w14:textId="77777777" w:rsidR="00252D9F" w:rsidRPr="00252D9F" w:rsidRDefault="00252D9F" w:rsidP="00252D9F">
            <w:pPr>
              <w:spacing w:after="0" w:line="240" w:lineRule="auto"/>
              <w:jc w:val="right"/>
              <w:rPr>
                <w:rFonts w:ascii="Times New Roman" w:eastAsia="Times New Roman" w:hAnsi="Times New Roman"/>
                <w:color w:val="000000"/>
                <w:sz w:val="24"/>
                <w:szCs w:val="24"/>
              </w:rPr>
            </w:pPr>
            <w:r w:rsidRPr="00252D9F">
              <w:rPr>
                <w:rFonts w:ascii="Times New Roman" w:eastAsia="Times New Roman" w:hAnsi="Times New Roman"/>
                <w:color w:val="000000"/>
                <w:sz w:val="24"/>
                <w:szCs w:val="24"/>
              </w:rPr>
              <w:t>3</w:t>
            </w:r>
          </w:p>
        </w:tc>
        <w:tc>
          <w:tcPr>
            <w:tcW w:w="2176" w:type="dxa"/>
            <w:tcBorders>
              <w:top w:val="nil"/>
              <w:left w:val="nil"/>
              <w:bottom w:val="single" w:sz="4" w:space="0" w:color="auto"/>
              <w:right w:val="single" w:sz="4" w:space="0" w:color="auto"/>
            </w:tcBorders>
            <w:shd w:val="clear" w:color="auto" w:fill="auto"/>
            <w:noWrap/>
            <w:vAlign w:val="bottom"/>
            <w:hideMark/>
          </w:tcPr>
          <w:p w14:paraId="4067CCCE" w14:textId="77777777" w:rsidR="00252D9F" w:rsidRPr="00252D9F" w:rsidRDefault="00252D9F" w:rsidP="00252D9F">
            <w:pPr>
              <w:spacing w:after="0" w:line="240" w:lineRule="auto"/>
              <w:rPr>
                <w:rFonts w:ascii="Times New Roman" w:eastAsia="Times New Roman" w:hAnsi="Times New Roman"/>
                <w:color w:val="000000"/>
                <w:sz w:val="24"/>
                <w:szCs w:val="24"/>
              </w:rPr>
            </w:pPr>
            <w:r w:rsidRPr="00252D9F">
              <w:rPr>
                <w:rFonts w:ascii="Times New Roman" w:eastAsia="Times New Roman" w:hAnsi="Times New Roman"/>
                <w:color w:val="000000"/>
                <w:sz w:val="24"/>
                <w:szCs w:val="24"/>
              </w:rPr>
              <w:t>year 4 (2014)</w:t>
            </w:r>
          </w:p>
        </w:tc>
        <w:tc>
          <w:tcPr>
            <w:tcW w:w="444" w:type="dxa"/>
            <w:tcBorders>
              <w:top w:val="nil"/>
              <w:left w:val="nil"/>
              <w:bottom w:val="single" w:sz="4" w:space="0" w:color="auto"/>
              <w:right w:val="single" w:sz="4" w:space="0" w:color="auto"/>
            </w:tcBorders>
            <w:shd w:val="clear" w:color="auto" w:fill="auto"/>
            <w:noWrap/>
            <w:vAlign w:val="bottom"/>
            <w:hideMark/>
          </w:tcPr>
          <w:p w14:paraId="6928CDDB" w14:textId="77777777" w:rsidR="00252D9F" w:rsidRPr="00252D9F" w:rsidRDefault="00252D9F" w:rsidP="00252D9F">
            <w:pPr>
              <w:spacing w:after="0" w:line="240" w:lineRule="auto"/>
              <w:jc w:val="right"/>
              <w:rPr>
                <w:rFonts w:ascii="Times New Roman" w:eastAsia="Times New Roman" w:hAnsi="Times New Roman"/>
                <w:color w:val="000000"/>
                <w:sz w:val="24"/>
                <w:szCs w:val="24"/>
              </w:rPr>
            </w:pPr>
            <w:r w:rsidRPr="00252D9F">
              <w:rPr>
                <w:rFonts w:ascii="Times New Roman" w:eastAsia="Times New Roman" w:hAnsi="Times New Roman"/>
                <w:color w:val="000000"/>
                <w:sz w:val="24"/>
                <w:szCs w:val="24"/>
              </w:rPr>
              <w:t>2</w:t>
            </w:r>
          </w:p>
        </w:tc>
      </w:tr>
      <w:tr w:rsidR="00252D9F" w:rsidRPr="00252D9F" w14:paraId="371D0F16" w14:textId="77777777" w:rsidTr="00252D9F">
        <w:trPr>
          <w:trHeight w:val="315"/>
          <w:jc w:val="center"/>
        </w:trPr>
        <w:tc>
          <w:tcPr>
            <w:tcW w:w="2010" w:type="dxa"/>
            <w:tcBorders>
              <w:top w:val="nil"/>
              <w:left w:val="single" w:sz="4" w:space="0" w:color="auto"/>
              <w:bottom w:val="single" w:sz="4" w:space="0" w:color="auto"/>
              <w:right w:val="single" w:sz="4" w:space="0" w:color="auto"/>
            </w:tcBorders>
            <w:shd w:val="clear" w:color="auto" w:fill="auto"/>
            <w:noWrap/>
            <w:vAlign w:val="bottom"/>
            <w:hideMark/>
          </w:tcPr>
          <w:p w14:paraId="66F29DA7" w14:textId="77777777" w:rsidR="00252D9F" w:rsidRPr="00252D9F" w:rsidRDefault="00252D9F" w:rsidP="00252D9F">
            <w:pPr>
              <w:spacing w:after="0" w:line="240" w:lineRule="auto"/>
              <w:rPr>
                <w:rFonts w:ascii="Times New Roman" w:eastAsia="Times New Roman" w:hAnsi="Times New Roman"/>
                <w:color w:val="000000"/>
                <w:sz w:val="24"/>
                <w:szCs w:val="24"/>
              </w:rPr>
            </w:pPr>
            <w:r w:rsidRPr="00252D9F">
              <w:rPr>
                <w:rFonts w:ascii="Times New Roman" w:eastAsia="Times New Roman" w:hAnsi="Times New Roman"/>
                <w:color w:val="000000"/>
                <w:sz w:val="24"/>
                <w:szCs w:val="24"/>
              </w:rPr>
              <w:t>year 5 (2013)</w:t>
            </w:r>
          </w:p>
        </w:tc>
        <w:tc>
          <w:tcPr>
            <w:tcW w:w="410" w:type="dxa"/>
            <w:tcBorders>
              <w:top w:val="nil"/>
              <w:left w:val="nil"/>
              <w:bottom w:val="single" w:sz="4" w:space="0" w:color="auto"/>
              <w:right w:val="single" w:sz="4" w:space="0" w:color="auto"/>
            </w:tcBorders>
            <w:shd w:val="clear" w:color="auto" w:fill="auto"/>
            <w:noWrap/>
            <w:vAlign w:val="bottom"/>
            <w:hideMark/>
          </w:tcPr>
          <w:p w14:paraId="04970888" w14:textId="77777777" w:rsidR="00252D9F" w:rsidRPr="00252D9F" w:rsidRDefault="00252D9F" w:rsidP="00252D9F">
            <w:pPr>
              <w:spacing w:after="0" w:line="240" w:lineRule="auto"/>
              <w:jc w:val="right"/>
              <w:rPr>
                <w:rFonts w:ascii="Times New Roman" w:eastAsia="Times New Roman" w:hAnsi="Times New Roman"/>
                <w:color w:val="000000"/>
                <w:sz w:val="24"/>
                <w:szCs w:val="24"/>
              </w:rPr>
            </w:pPr>
            <w:r w:rsidRPr="00252D9F">
              <w:rPr>
                <w:rFonts w:ascii="Times New Roman" w:eastAsia="Times New Roman" w:hAnsi="Times New Roman"/>
                <w:color w:val="000000"/>
                <w:sz w:val="24"/>
                <w:szCs w:val="24"/>
              </w:rPr>
              <w:t>1</w:t>
            </w:r>
          </w:p>
        </w:tc>
        <w:tc>
          <w:tcPr>
            <w:tcW w:w="2176" w:type="dxa"/>
            <w:tcBorders>
              <w:top w:val="nil"/>
              <w:left w:val="nil"/>
              <w:bottom w:val="single" w:sz="4" w:space="0" w:color="auto"/>
              <w:right w:val="single" w:sz="4" w:space="0" w:color="auto"/>
            </w:tcBorders>
            <w:shd w:val="clear" w:color="auto" w:fill="auto"/>
            <w:noWrap/>
            <w:vAlign w:val="bottom"/>
            <w:hideMark/>
          </w:tcPr>
          <w:p w14:paraId="312EFC5C" w14:textId="77777777" w:rsidR="00252D9F" w:rsidRPr="00252D9F" w:rsidRDefault="00252D9F" w:rsidP="00252D9F">
            <w:pPr>
              <w:spacing w:after="0" w:line="240" w:lineRule="auto"/>
              <w:rPr>
                <w:rFonts w:ascii="Times New Roman" w:eastAsia="Times New Roman" w:hAnsi="Times New Roman"/>
                <w:color w:val="000000"/>
                <w:sz w:val="24"/>
                <w:szCs w:val="24"/>
              </w:rPr>
            </w:pPr>
            <w:r w:rsidRPr="00252D9F">
              <w:rPr>
                <w:rFonts w:ascii="Times New Roman" w:eastAsia="Times New Roman" w:hAnsi="Times New Roman"/>
                <w:color w:val="000000"/>
                <w:sz w:val="24"/>
                <w:szCs w:val="24"/>
              </w:rPr>
              <w:t>year 5 (2013)</w:t>
            </w:r>
          </w:p>
        </w:tc>
        <w:tc>
          <w:tcPr>
            <w:tcW w:w="444" w:type="dxa"/>
            <w:tcBorders>
              <w:top w:val="nil"/>
              <w:left w:val="nil"/>
              <w:bottom w:val="single" w:sz="4" w:space="0" w:color="auto"/>
              <w:right w:val="single" w:sz="4" w:space="0" w:color="auto"/>
            </w:tcBorders>
            <w:shd w:val="clear" w:color="auto" w:fill="auto"/>
            <w:noWrap/>
            <w:vAlign w:val="bottom"/>
            <w:hideMark/>
          </w:tcPr>
          <w:p w14:paraId="72941CAD" w14:textId="77777777" w:rsidR="00252D9F" w:rsidRPr="00252D9F" w:rsidRDefault="00252D9F" w:rsidP="00252D9F">
            <w:pPr>
              <w:spacing w:after="0" w:line="240" w:lineRule="auto"/>
              <w:jc w:val="right"/>
              <w:rPr>
                <w:rFonts w:ascii="Times New Roman" w:eastAsia="Times New Roman" w:hAnsi="Times New Roman"/>
                <w:color w:val="000000"/>
                <w:sz w:val="24"/>
                <w:szCs w:val="24"/>
              </w:rPr>
            </w:pPr>
            <w:r w:rsidRPr="00252D9F">
              <w:rPr>
                <w:rFonts w:ascii="Times New Roman" w:eastAsia="Times New Roman" w:hAnsi="Times New Roman"/>
                <w:color w:val="000000"/>
                <w:sz w:val="24"/>
                <w:szCs w:val="24"/>
              </w:rPr>
              <w:t>1</w:t>
            </w:r>
          </w:p>
        </w:tc>
      </w:tr>
      <w:tr w:rsidR="00252D9F" w:rsidRPr="00252D9F" w14:paraId="62357200" w14:textId="77777777" w:rsidTr="00252D9F">
        <w:trPr>
          <w:trHeight w:val="315"/>
          <w:jc w:val="center"/>
        </w:trPr>
        <w:tc>
          <w:tcPr>
            <w:tcW w:w="2010" w:type="dxa"/>
            <w:tcBorders>
              <w:top w:val="nil"/>
              <w:left w:val="single" w:sz="4" w:space="0" w:color="auto"/>
              <w:bottom w:val="single" w:sz="4" w:space="0" w:color="auto"/>
              <w:right w:val="single" w:sz="4" w:space="0" w:color="auto"/>
            </w:tcBorders>
            <w:shd w:val="clear" w:color="auto" w:fill="auto"/>
            <w:noWrap/>
            <w:vAlign w:val="bottom"/>
            <w:hideMark/>
          </w:tcPr>
          <w:p w14:paraId="70D88ABE" w14:textId="77777777" w:rsidR="00252D9F" w:rsidRPr="00252D9F" w:rsidRDefault="00252D9F" w:rsidP="00252D9F">
            <w:pPr>
              <w:spacing w:after="0" w:line="240" w:lineRule="auto"/>
              <w:jc w:val="right"/>
              <w:rPr>
                <w:rFonts w:ascii="Times New Roman" w:eastAsia="Times New Roman" w:hAnsi="Times New Roman"/>
                <w:color w:val="000000"/>
                <w:sz w:val="24"/>
                <w:szCs w:val="24"/>
              </w:rPr>
            </w:pPr>
            <w:r w:rsidRPr="00252D9F">
              <w:rPr>
                <w:rFonts w:ascii="Times New Roman" w:eastAsia="Times New Roman" w:hAnsi="Times New Roman"/>
                <w:color w:val="000000"/>
                <w:sz w:val="24"/>
                <w:szCs w:val="24"/>
              </w:rPr>
              <w:t>Total ECET</w:t>
            </w:r>
          </w:p>
        </w:tc>
        <w:tc>
          <w:tcPr>
            <w:tcW w:w="410" w:type="dxa"/>
            <w:tcBorders>
              <w:top w:val="nil"/>
              <w:left w:val="nil"/>
              <w:bottom w:val="single" w:sz="4" w:space="0" w:color="auto"/>
              <w:right w:val="single" w:sz="4" w:space="0" w:color="auto"/>
            </w:tcBorders>
            <w:shd w:val="clear" w:color="auto" w:fill="auto"/>
            <w:noWrap/>
            <w:vAlign w:val="bottom"/>
            <w:hideMark/>
          </w:tcPr>
          <w:p w14:paraId="3E4F8D5D" w14:textId="77777777" w:rsidR="00252D9F" w:rsidRPr="00252D9F" w:rsidRDefault="00252D9F" w:rsidP="00252D9F">
            <w:pPr>
              <w:spacing w:after="0" w:line="240" w:lineRule="auto"/>
              <w:jc w:val="right"/>
              <w:rPr>
                <w:rFonts w:ascii="Times New Roman" w:eastAsia="Times New Roman" w:hAnsi="Times New Roman"/>
                <w:color w:val="000000"/>
                <w:sz w:val="24"/>
                <w:szCs w:val="24"/>
              </w:rPr>
            </w:pPr>
            <w:r w:rsidRPr="00252D9F">
              <w:rPr>
                <w:rFonts w:ascii="Times New Roman" w:eastAsia="Times New Roman" w:hAnsi="Times New Roman"/>
                <w:color w:val="000000"/>
                <w:sz w:val="24"/>
                <w:szCs w:val="24"/>
              </w:rPr>
              <w:t>28</w:t>
            </w:r>
          </w:p>
        </w:tc>
        <w:tc>
          <w:tcPr>
            <w:tcW w:w="2176" w:type="dxa"/>
            <w:tcBorders>
              <w:top w:val="nil"/>
              <w:left w:val="nil"/>
              <w:bottom w:val="single" w:sz="4" w:space="0" w:color="auto"/>
              <w:right w:val="single" w:sz="4" w:space="0" w:color="auto"/>
            </w:tcBorders>
            <w:shd w:val="clear" w:color="auto" w:fill="auto"/>
            <w:noWrap/>
            <w:vAlign w:val="bottom"/>
            <w:hideMark/>
          </w:tcPr>
          <w:p w14:paraId="0CEF09D2" w14:textId="77777777" w:rsidR="00252D9F" w:rsidRPr="00252D9F" w:rsidRDefault="00252D9F" w:rsidP="00252D9F">
            <w:pPr>
              <w:spacing w:after="0" w:line="240" w:lineRule="auto"/>
              <w:jc w:val="right"/>
              <w:rPr>
                <w:rFonts w:ascii="Times New Roman" w:eastAsia="Times New Roman" w:hAnsi="Times New Roman"/>
                <w:color w:val="000000"/>
                <w:sz w:val="24"/>
                <w:szCs w:val="24"/>
              </w:rPr>
            </w:pPr>
            <w:r w:rsidRPr="00252D9F">
              <w:rPr>
                <w:rFonts w:ascii="Times New Roman" w:eastAsia="Times New Roman" w:hAnsi="Times New Roman"/>
                <w:color w:val="000000"/>
                <w:sz w:val="24"/>
                <w:szCs w:val="24"/>
              </w:rPr>
              <w:t>Total ECET</w:t>
            </w:r>
          </w:p>
        </w:tc>
        <w:tc>
          <w:tcPr>
            <w:tcW w:w="444" w:type="dxa"/>
            <w:tcBorders>
              <w:top w:val="nil"/>
              <w:left w:val="nil"/>
              <w:bottom w:val="single" w:sz="4" w:space="0" w:color="auto"/>
              <w:right w:val="single" w:sz="4" w:space="0" w:color="auto"/>
            </w:tcBorders>
            <w:shd w:val="clear" w:color="auto" w:fill="auto"/>
            <w:noWrap/>
            <w:vAlign w:val="bottom"/>
            <w:hideMark/>
          </w:tcPr>
          <w:p w14:paraId="49587962" w14:textId="77777777" w:rsidR="00252D9F" w:rsidRPr="00252D9F" w:rsidRDefault="00252D9F" w:rsidP="00252D9F">
            <w:pPr>
              <w:spacing w:after="0" w:line="240" w:lineRule="auto"/>
              <w:jc w:val="right"/>
              <w:rPr>
                <w:rFonts w:ascii="Times New Roman" w:eastAsia="Times New Roman" w:hAnsi="Times New Roman"/>
                <w:color w:val="000000"/>
                <w:sz w:val="24"/>
                <w:szCs w:val="24"/>
              </w:rPr>
            </w:pPr>
            <w:r w:rsidRPr="00252D9F">
              <w:rPr>
                <w:rFonts w:ascii="Times New Roman" w:eastAsia="Times New Roman" w:hAnsi="Times New Roman"/>
                <w:color w:val="000000"/>
                <w:sz w:val="24"/>
                <w:szCs w:val="24"/>
              </w:rPr>
              <w:t>23</w:t>
            </w:r>
          </w:p>
        </w:tc>
      </w:tr>
    </w:tbl>
    <w:p w14:paraId="268BE1DC" w14:textId="77777777" w:rsidR="003474FC" w:rsidRDefault="003474FC" w:rsidP="00EE4E01">
      <w:pPr>
        <w:ind w:left="720"/>
        <w:jc w:val="center"/>
        <w:rPr>
          <w:rFonts w:ascii="Times New Roman" w:hAnsi="Times New Roman"/>
          <w:sz w:val="24"/>
          <w:szCs w:val="24"/>
        </w:rPr>
      </w:pPr>
    </w:p>
    <w:p w14:paraId="177EC30F" w14:textId="00C1F29C" w:rsidR="00AB4318" w:rsidRDefault="00AB4318" w:rsidP="00F36A1D">
      <w:pPr>
        <w:ind w:left="720"/>
        <w:jc w:val="both"/>
        <w:rPr>
          <w:rFonts w:ascii="Times New Roman" w:hAnsi="Times New Roman"/>
          <w:sz w:val="24"/>
          <w:szCs w:val="24"/>
        </w:rPr>
      </w:pPr>
      <w:r>
        <w:rPr>
          <w:rFonts w:ascii="Times New Roman" w:hAnsi="Times New Roman"/>
          <w:sz w:val="24"/>
          <w:szCs w:val="24"/>
        </w:rPr>
        <w:t>c. Effectiveness Indicators: Cautionary</w:t>
      </w:r>
    </w:p>
    <w:p w14:paraId="3B3981A3" w14:textId="4C147677" w:rsidR="00AB4318" w:rsidRDefault="005D0A68" w:rsidP="00E2718B">
      <w:pPr>
        <w:ind w:left="720"/>
        <w:jc w:val="both"/>
        <w:rPr>
          <w:rFonts w:ascii="Times New Roman" w:hAnsi="Times New Roman"/>
          <w:sz w:val="24"/>
          <w:szCs w:val="24"/>
        </w:rPr>
      </w:pPr>
      <w:r>
        <w:rPr>
          <w:rFonts w:ascii="Times New Roman" w:hAnsi="Times New Roman"/>
          <w:sz w:val="24"/>
          <w:szCs w:val="24"/>
        </w:rPr>
        <w:t xml:space="preserve">See Table 1 for retention </w:t>
      </w:r>
      <w:r w:rsidR="00084B85">
        <w:rPr>
          <w:rFonts w:ascii="Times New Roman" w:hAnsi="Times New Roman"/>
          <w:sz w:val="24"/>
          <w:szCs w:val="24"/>
        </w:rPr>
        <w:t xml:space="preserve">rate </w:t>
      </w:r>
      <w:r>
        <w:rPr>
          <w:rFonts w:ascii="Times New Roman" w:hAnsi="Times New Roman"/>
          <w:sz w:val="24"/>
          <w:szCs w:val="24"/>
        </w:rPr>
        <w:t xml:space="preserve">fall to spring. </w:t>
      </w:r>
      <w:r w:rsidR="00161CFC">
        <w:rPr>
          <w:rFonts w:ascii="Times New Roman" w:hAnsi="Times New Roman"/>
          <w:sz w:val="24"/>
          <w:szCs w:val="24"/>
        </w:rPr>
        <w:t xml:space="preserve">On the other hand, </w:t>
      </w:r>
      <w:r>
        <w:rPr>
          <w:rFonts w:ascii="Times New Roman" w:hAnsi="Times New Roman"/>
          <w:sz w:val="24"/>
          <w:szCs w:val="24"/>
        </w:rPr>
        <w:t>7 students graduated with the AS</w:t>
      </w:r>
      <w:r w:rsidR="00D14B03">
        <w:rPr>
          <w:rFonts w:ascii="Times New Roman" w:hAnsi="Times New Roman"/>
          <w:sz w:val="24"/>
          <w:szCs w:val="24"/>
        </w:rPr>
        <w:t xml:space="preserve"> in spring 2018</w:t>
      </w:r>
      <w:r w:rsidR="00694E84">
        <w:rPr>
          <w:rFonts w:ascii="Times New Roman" w:hAnsi="Times New Roman"/>
          <w:sz w:val="24"/>
          <w:szCs w:val="24"/>
        </w:rPr>
        <w:t xml:space="preserve">, </w:t>
      </w:r>
      <w:r w:rsidR="008B6782">
        <w:rPr>
          <w:rFonts w:ascii="Times New Roman" w:hAnsi="Times New Roman"/>
          <w:sz w:val="24"/>
          <w:szCs w:val="24"/>
        </w:rPr>
        <w:t xml:space="preserve">out of </w:t>
      </w:r>
      <w:r w:rsidR="00FF68FA">
        <w:rPr>
          <w:rFonts w:ascii="Times New Roman" w:hAnsi="Times New Roman"/>
          <w:sz w:val="24"/>
          <w:szCs w:val="24"/>
        </w:rPr>
        <w:t>which 60</w:t>
      </w:r>
      <w:r w:rsidR="00D14B03">
        <w:rPr>
          <w:rFonts w:ascii="Times New Roman" w:hAnsi="Times New Roman"/>
          <w:sz w:val="24"/>
          <w:szCs w:val="24"/>
        </w:rPr>
        <w:t xml:space="preserve">% </w:t>
      </w:r>
      <w:r w:rsidR="00694E84">
        <w:rPr>
          <w:rFonts w:ascii="Times New Roman" w:hAnsi="Times New Roman"/>
          <w:sz w:val="24"/>
          <w:szCs w:val="24"/>
        </w:rPr>
        <w:t>earn</w:t>
      </w:r>
      <w:r w:rsidR="00161CFC">
        <w:rPr>
          <w:rFonts w:ascii="Times New Roman" w:hAnsi="Times New Roman"/>
          <w:sz w:val="24"/>
          <w:szCs w:val="24"/>
        </w:rPr>
        <w:t>ed</w:t>
      </w:r>
      <w:r w:rsidR="00E22A16">
        <w:rPr>
          <w:rFonts w:ascii="Times New Roman" w:hAnsi="Times New Roman"/>
          <w:sz w:val="24"/>
          <w:szCs w:val="24"/>
        </w:rPr>
        <w:t xml:space="preserve"> the</w:t>
      </w:r>
      <w:r w:rsidR="00694E84">
        <w:rPr>
          <w:rFonts w:ascii="Times New Roman" w:hAnsi="Times New Roman"/>
          <w:sz w:val="24"/>
          <w:szCs w:val="24"/>
        </w:rPr>
        <w:t xml:space="preserve"> AS degree in two years.</w:t>
      </w:r>
    </w:p>
    <w:p w14:paraId="481180C8" w14:textId="1F71805B" w:rsidR="0062791B" w:rsidRDefault="0062791B" w:rsidP="00E2718B">
      <w:pPr>
        <w:ind w:left="720"/>
        <w:jc w:val="both"/>
        <w:rPr>
          <w:rFonts w:ascii="Times New Roman" w:hAnsi="Times New Roman"/>
          <w:sz w:val="24"/>
          <w:szCs w:val="24"/>
        </w:rPr>
      </w:pPr>
      <w:r>
        <w:rPr>
          <w:rFonts w:ascii="Times New Roman" w:hAnsi="Times New Roman"/>
          <w:sz w:val="24"/>
          <w:szCs w:val="24"/>
        </w:rPr>
        <w:t>Perkins Indicators not met:</w:t>
      </w:r>
      <w:r w:rsidR="00935A45">
        <w:rPr>
          <w:rFonts w:ascii="Times New Roman" w:hAnsi="Times New Roman"/>
          <w:sz w:val="24"/>
          <w:szCs w:val="24"/>
        </w:rPr>
        <w:t xml:space="preserve"> The actual indicators are based on the number of students who declare ECET as their major. As explained above, only a fraction of these students are actively enrolled in </w:t>
      </w:r>
      <w:r w:rsidR="00AA0070">
        <w:rPr>
          <w:rFonts w:ascii="Times New Roman" w:hAnsi="Times New Roman"/>
          <w:sz w:val="24"/>
          <w:szCs w:val="24"/>
        </w:rPr>
        <w:t xml:space="preserve">ETRO </w:t>
      </w:r>
      <w:r w:rsidR="00935A45">
        <w:rPr>
          <w:rFonts w:ascii="Times New Roman" w:hAnsi="Times New Roman"/>
          <w:sz w:val="24"/>
          <w:szCs w:val="24"/>
        </w:rPr>
        <w:t>courses required for the ECET program.</w:t>
      </w:r>
    </w:p>
    <w:bookmarkEnd w:id="12"/>
    <w:bookmarkEnd w:id="13"/>
    <w:bookmarkEnd w:id="14"/>
    <w:bookmarkEnd w:id="15"/>
    <w:bookmarkEnd w:id="16"/>
    <w:bookmarkEnd w:id="19"/>
    <w:bookmarkEnd w:id="20"/>
    <w:p w14:paraId="1F63EB73" w14:textId="77777777" w:rsidR="00FD5B37" w:rsidRPr="00A56989" w:rsidRDefault="00FD5B37" w:rsidP="00FD5B37">
      <w:pPr>
        <w:ind w:left="720"/>
        <w:rPr>
          <w:rFonts w:ascii="Times New Roman" w:hAnsi="Times New Roman"/>
          <w:b/>
          <w:sz w:val="24"/>
          <w:szCs w:val="24"/>
        </w:rPr>
      </w:pPr>
      <w:r w:rsidRPr="00A56989">
        <w:rPr>
          <w:rFonts w:ascii="Times New Roman" w:hAnsi="Times New Roman"/>
          <w:b/>
          <w:sz w:val="24"/>
          <w:szCs w:val="24"/>
        </w:rPr>
        <w:t>ANALYSIS TAB</w:t>
      </w:r>
    </w:p>
    <w:p w14:paraId="3BD2A8DC" w14:textId="1B48A652" w:rsidR="00721913" w:rsidRPr="00EC7C52" w:rsidRDefault="00BB2337" w:rsidP="00721913">
      <w:pPr>
        <w:numPr>
          <w:ilvl w:val="0"/>
          <w:numId w:val="2"/>
        </w:numPr>
        <w:rPr>
          <w:rFonts w:ascii="Times New Roman" w:hAnsi="Times New Roman"/>
          <w:sz w:val="24"/>
          <w:szCs w:val="24"/>
        </w:rPr>
      </w:pPr>
      <w:r w:rsidRPr="00A56989">
        <w:rPr>
          <w:rFonts w:ascii="Times New Roman" w:hAnsi="Times New Roman"/>
          <w:sz w:val="24"/>
          <w:szCs w:val="24"/>
        </w:rPr>
        <w:t>Analysis of the Program</w:t>
      </w:r>
    </w:p>
    <w:p w14:paraId="02CA856E" w14:textId="77777777" w:rsidR="00BB2337" w:rsidRDefault="00BB2337" w:rsidP="00BB2337">
      <w:pPr>
        <w:numPr>
          <w:ilvl w:val="0"/>
          <w:numId w:val="2"/>
        </w:numPr>
        <w:rPr>
          <w:rFonts w:ascii="Times New Roman" w:hAnsi="Times New Roman"/>
          <w:sz w:val="24"/>
          <w:szCs w:val="24"/>
        </w:rPr>
      </w:pPr>
      <w:r w:rsidRPr="00A56989">
        <w:rPr>
          <w:rFonts w:ascii="Times New Roman" w:hAnsi="Times New Roman"/>
          <w:sz w:val="24"/>
          <w:szCs w:val="24"/>
        </w:rPr>
        <w:t xml:space="preserve">Briefly discuss any new significant program actions (new certificates, </w:t>
      </w:r>
      <w:proofErr w:type="spellStart"/>
      <w:r w:rsidRPr="00A56989">
        <w:rPr>
          <w:rFonts w:ascii="Times New Roman" w:hAnsi="Times New Roman"/>
          <w:sz w:val="24"/>
          <w:szCs w:val="24"/>
        </w:rPr>
        <w:t>stopout</w:t>
      </w:r>
      <w:proofErr w:type="spellEnd"/>
      <w:r w:rsidRPr="00A56989">
        <w:rPr>
          <w:rFonts w:ascii="Times New Roman" w:hAnsi="Times New Roman"/>
          <w:sz w:val="24"/>
          <w:szCs w:val="24"/>
        </w:rPr>
        <w:t>, gain or loss of positions) as results of last year’s action plan.</w:t>
      </w:r>
    </w:p>
    <w:p w14:paraId="34CE3218" w14:textId="6564828F" w:rsidR="00345660" w:rsidRPr="00A56989" w:rsidRDefault="00345660" w:rsidP="00345660">
      <w:pPr>
        <w:rPr>
          <w:rFonts w:ascii="Times New Roman" w:hAnsi="Times New Roman"/>
          <w:sz w:val="24"/>
          <w:szCs w:val="24"/>
        </w:rPr>
      </w:pPr>
      <w:r w:rsidRPr="002C10AE">
        <w:rPr>
          <w:noProof/>
        </w:rPr>
        <w:drawing>
          <wp:inline distT="0" distB="0" distL="0" distR="0" wp14:anchorId="5BF18F80" wp14:editId="5D1AFC63">
            <wp:extent cx="5486400" cy="3289435"/>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289435"/>
                    </a:xfrm>
                    <a:prstGeom prst="rect">
                      <a:avLst/>
                    </a:prstGeom>
                    <a:noFill/>
                    <a:ln>
                      <a:noFill/>
                    </a:ln>
                  </pic:spPr>
                </pic:pic>
              </a:graphicData>
            </a:graphic>
          </wp:inline>
        </w:drawing>
      </w:r>
    </w:p>
    <w:p w14:paraId="5456977C" w14:textId="2629E131" w:rsidR="00BB2337" w:rsidRPr="00A56989" w:rsidRDefault="00BB2337" w:rsidP="00F36A1D">
      <w:pPr>
        <w:rPr>
          <w:rFonts w:ascii="Times New Roman" w:hAnsi="Times New Roman"/>
          <w:sz w:val="24"/>
          <w:szCs w:val="24"/>
        </w:rPr>
      </w:pPr>
    </w:p>
    <w:p w14:paraId="2E6D7307" w14:textId="77777777" w:rsidR="00BB2337" w:rsidRPr="00A56989" w:rsidRDefault="00BB2337" w:rsidP="00BB2337">
      <w:pPr>
        <w:numPr>
          <w:ilvl w:val="0"/>
          <w:numId w:val="2"/>
        </w:numPr>
        <w:rPr>
          <w:rFonts w:ascii="Times New Roman" w:hAnsi="Times New Roman"/>
          <w:sz w:val="24"/>
          <w:szCs w:val="24"/>
        </w:rPr>
      </w:pPr>
      <w:r w:rsidRPr="00A56989">
        <w:rPr>
          <w:rFonts w:ascii="Times New Roman" w:hAnsi="Times New Roman"/>
          <w:sz w:val="24"/>
          <w:szCs w:val="24"/>
        </w:rPr>
        <w:t>If relevant, share a brief analysis for any Perkins Core Indicator not met.</w:t>
      </w:r>
    </w:p>
    <w:p w14:paraId="37E29183" w14:textId="77777777" w:rsidR="00BB2337" w:rsidRPr="00A56989" w:rsidRDefault="00BB2337" w:rsidP="00BB2337">
      <w:pPr>
        <w:numPr>
          <w:ilvl w:val="0"/>
          <w:numId w:val="2"/>
        </w:numPr>
        <w:rPr>
          <w:rFonts w:ascii="Times New Roman" w:hAnsi="Times New Roman"/>
          <w:sz w:val="24"/>
          <w:szCs w:val="24"/>
        </w:rPr>
      </w:pPr>
      <w:r w:rsidRPr="00A56989">
        <w:rPr>
          <w:rFonts w:ascii="Times New Roman" w:hAnsi="Times New Roman"/>
          <w:sz w:val="24"/>
          <w:szCs w:val="24"/>
        </w:rPr>
        <w:t>Goals and/or actions from previous assessment results</w:t>
      </w:r>
    </w:p>
    <w:p w14:paraId="09F52164" w14:textId="77777777" w:rsidR="00BB2337" w:rsidRPr="00A56989" w:rsidRDefault="00BB2337" w:rsidP="00BB2337">
      <w:pPr>
        <w:pStyle w:val="ListParagraph"/>
        <w:numPr>
          <w:ilvl w:val="0"/>
          <w:numId w:val="3"/>
        </w:numPr>
        <w:rPr>
          <w:rFonts w:ascii="Times New Roman" w:hAnsi="Times New Roman"/>
          <w:sz w:val="24"/>
          <w:szCs w:val="24"/>
        </w:rPr>
      </w:pPr>
      <w:r w:rsidRPr="00A56989">
        <w:rPr>
          <w:rFonts w:ascii="Times New Roman" w:hAnsi="Times New Roman"/>
          <w:sz w:val="24"/>
          <w:szCs w:val="24"/>
        </w:rPr>
        <w:t>Describe results from previous assessment goal and/or action implementation</w:t>
      </w:r>
    </w:p>
    <w:p w14:paraId="1C0EA1CB" w14:textId="77777777" w:rsidR="00BB2337" w:rsidRPr="00A56989" w:rsidRDefault="00BB2337" w:rsidP="00BB2337">
      <w:pPr>
        <w:pStyle w:val="ListParagraph"/>
        <w:rPr>
          <w:rFonts w:ascii="Times New Roman" w:hAnsi="Times New Roman"/>
          <w:sz w:val="24"/>
          <w:szCs w:val="24"/>
        </w:rPr>
      </w:pPr>
    </w:p>
    <w:p w14:paraId="78619F84" w14:textId="58F6EAFC" w:rsidR="00BB2337" w:rsidRPr="00A56989" w:rsidRDefault="00BB2337" w:rsidP="00BB2337">
      <w:pPr>
        <w:pStyle w:val="ListParagraph"/>
        <w:numPr>
          <w:ilvl w:val="1"/>
          <w:numId w:val="3"/>
        </w:numPr>
        <w:rPr>
          <w:rFonts w:ascii="Times New Roman" w:hAnsi="Times New Roman"/>
          <w:sz w:val="24"/>
          <w:szCs w:val="24"/>
        </w:rPr>
      </w:pPr>
      <w:r w:rsidRPr="00A56989">
        <w:rPr>
          <w:rFonts w:ascii="Times New Roman" w:hAnsi="Times New Roman"/>
          <w:sz w:val="24"/>
          <w:szCs w:val="24"/>
        </w:rPr>
        <w:t>PLO</w:t>
      </w:r>
      <w:r w:rsidR="00EC7C52">
        <w:rPr>
          <w:rFonts w:ascii="Times New Roman" w:hAnsi="Times New Roman"/>
          <w:sz w:val="24"/>
          <w:szCs w:val="24"/>
        </w:rPr>
        <w:t>: No PLOs were assessed</w:t>
      </w:r>
    </w:p>
    <w:p w14:paraId="543182B0" w14:textId="77777777" w:rsidR="00BB2337" w:rsidRPr="00A56989" w:rsidRDefault="00BB2337" w:rsidP="00BB2337">
      <w:pPr>
        <w:pStyle w:val="ListParagraph"/>
        <w:ind w:left="1440"/>
        <w:rPr>
          <w:rFonts w:ascii="Times New Roman" w:hAnsi="Times New Roman"/>
          <w:sz w:val="24"/>
          <w:szCs w:val="24"/>
        </w:rPr>
      </w:pPr>
    </w:p>
    <w:p w14:paraId="0A6F7DF8" w14:textId="77777777" w:rsidR="00BB2337" w:rsidRPr="00A56989" w:rsidRDefault="00BB2337" w:rsidP="00BB2337">
      <w:pPr>
        <w:pStyle w:val="ListParagraph"/>
        <w:ind w:left="1440"/>
        <w:rPr>
          <w:rFonts w:ascii="Times New Roman" w:hAnsi="Times New Roman"/>
          <w:sz w:val="24"/>
          <w:szCs w:val="24"/>
        </w:rPr>
      </w:pPr>
    </w:p>
    <w:p w14:paraId="72405960" w14:textId="70331E45" w:rsidR="00BB2337" w:rsidRPr="00A56989" w:rsidRDefault="00BB2337" w:rsidP="00BB2337">
      <w:pPr>
        <w:pStyle w:val="ListParagraph"/>
        <w:numPr>
          <w:ilvl w:val="1"/>
          <w:numId w:val="3"/>
        </w:numPr>
        <w:rPr>
          <w:rFonts w:ascii="Times New Roman" w:hAnsi="Times New Roman"/>
          <w:sz w:val="24"/>
          <w:szCs w:val="24"/>
        </w:rPr>
      </w:pPr>
      <w:r w:rsidRPr="00A56989">
        <w:rPr>
          <w:rFonts w:ascii="Times New Roman" w:hAnsi="Times New Roman"/>
          <w:sz w:val="24"/>
          <w:szCs w:val="24"/>
        </w:rPr>
        <w:t>CASLO</w:t>
      </w:r>
      <w:r w:rsidR="00F90514">
        <w:rPr>
          <w:rFonts w:ascii="Times New Roman" w:hAnsi="Times New Roman"/>
          <w:sz w:val="24"/>
          <w:szCs w:val="24"/>
        </w:rPr>
        <w:t>: Creativity was assessed in ETRO 296, Special Projects in Electronics.</w:t>
      </w:r>
    </w:p>
    <w:p w14:paraId="29B1A040" w14:textId="77777777" w:rsidR="00BB2337" w:rsidRPr="00A56989" w:rsidRDefault="00BB2337" w:rsidP="00BB2337">
      <w:pPr>
        <w:pStyle w:val="ListParagraph"/>
        <w:ind w:left="1440"/>
        <w:rPr>
          <w:rFonts w:ascii="Times New Roman" w:hAnsi="Times New Roman"/>
          <w:sz w:val="24"/>
          <w:szCs w:val="24"/>
        </w:rPr>
      </w:pPr>
    </w:p>
    <w:p w14:paraId="1E5D9224" w14:textId="77777777" w:rsidR="00BB2337" w:rsidRPr="00A56989" w:rsidRDefault="00BB2337" w:rsidP="00BB2337">
      <w:pPr>
        <w:rPr>
          <w:rFonts w:ascii="Times New Roman" w:hAnsi="Times New Roman"/>
          <w:b/>
          <w:sz w:val="24"/>
          <w:szCs w:val="24"/>
        </w:rPr>
      </w:pPr>
      <w:r w:rsidRPr="00A56989">
        <w:rPr>
          <w:rFonts w:ascii="Times New Roman" w:hAnsi="Times New Roman"/>
          <w:b/>
          <w:sz w:val="24"/>
          <w:szCs w:val="24"/>
        </w:rPr>
        <w:t>P-SLOs TAB</w:t>
      </w:r>
    </w:p>
    <w:p w14:paraId="06BC2F38" w14:textId="77777777" w:rsidR="00BB2337" w:rsidRPr="00A56989" w:rsidRDefault="00BB2337" w:rsidP="00BB2337">
      <w:pPr>
        <w:pStyle w:val="ListParagraph"/>
        <w:numPr>
          <w:ilvl w:val="0"/>
          <w:numId w:val="4"/>
        </w:numPr>
        <w:ind w:left="360"/>
        <w:rPr>
          <w:rFonts w:ascii="Times New Roman" w:hAnsi="Times New Roman"/>
          <w:sz w:val="24"/>
          <w:szCs w:val="24"/>
        </w:rPr>
      </w:pPr>
      <w:r w:rsidRPr="00A56989">
        <w:rPr>
          <w:rFonts w:ascii="Times New Roman" w:hAnsi="Times New Roman"/>
          <w:sz w:val="24"/>
          <w:szCs w:val="24"/>
        </w:rPr>
        <w:t xml:space="preserve">PLO selected for assessment (click on the PLO assessed – it will turn green).  </w:t>
      </w:r>
    </w:p>
    <w:p w14:paraId="7C6C3D66" w14:textId="57F18A8D" w:rsidR="00BB2337" w:rsidRDefault="00345660" w:rsidP="00BB2337">
      <w:pPr>
        <w:pStyle w:val="ListParagraph"/>
        <w:ind w:left="360"/>
        <w:rPr>
          <w:rFonts w:ascii="Times New Roman" w:hAnsi="Times New Roman"/>
          <w:sz w:val="24"/>
          <w:szCs w:val="24"/>
        </w:rPr>
      </w:pPr>
      <w:r>
        <w:rPr>
          <w:rFonts w:ascii="Times New Roman" w:hAnsi="Times New Roman"/>
          <w:sz w:val="24"/>
          <w:szCs w:val="24"/>
        </w:rPr>
        <w:t xml:space="preserve">No PLOs were assessed during this </w:t>
      </w:r>
      <w:r w:rsidR="00EF23D8">
        <w:rPr>
          <w:rFonts w:ascii="Times New Roman" w:hAnsi="Times New Roman"/>
          <w:sz w:val="24"/>
          <w:szCs w:val="24"/>
        </w:rPr>
        <w:t xml:space="preserve">time </w:t>
      </w:r>
      <w:r>
        <w:rPr>
          <w:rFonts w:ascii="Times New Roman" w:hAnsi="Times New Roman"/>
          <w:sz w:val="24"/>
          <w:szCs w:val="24"/>
        </w:rPr>
        <w:t>period.</w:t>
      </w:r>
    </w:p>
    <w:p w14:paraId="26959F60" w14:textId="77777777" w:rsidR="00345660" w:rsidRPr="00A56989" w:rsidRDefault="00345660" w:rsidP="00BB2337">
      <w:pPr>
        <w:pStyle w:val="ListParagraph"/>
        <w:ind w:left="360"/>
        <w:rPr>
          <w:rFonts w:ascii="Times New Roman" w:hAnsi="Times New Roman"/>
          <w:sz w:val="24"/>
          <w:szCs w:val="24"/>
        </w:rPr>
      </w:pPr>
    </w:p>
    <w:p w14:paraId="4343CACB" w14:textId="5E1C4558" w:rsidR="00BB2337" w:rsidRPr="00EF23D8" w:rsidRDefault="00BB2337" w:rsidP="00EF23D8">
      <w:pPr>
        <w:pStyle w:val="ListParagraph"/>
        <w:numPr>
          <w:ilvl w:val="0"/>
          <w:numId w:val="4"/>
        </w:numPr>
        <w:ind w:left="360"/>
        <w:rPr>
          <w:rFonts w:ascii="Times New Roman" w:hAnsi="Times New Roman"/>
          <w:sz w:val="24"/>
          <w:szCs w:val="24"/>
        </w:rPr>
      </w:pPr>
      <w:r w:rsidRPr="00A56989">
        <w:rPr>
          <w:rFonts w:ascii="Times New Roman" w:hAnsi="Times New Roman"/>
          <w:sz w:val="24"/>
          <w:szCs w:val="24"/>
        </w:rPr>
        <w:t>Industry Validation (check all that apply):</w:t>
      </w:r>
    </w:p>
    <w:p w14:paraId="10345E66" w14:textId="77777777" w:rsidR="00345660" w:rsidRPr="00A571B2" w:rsidRDefault="00345660" w:rsidP="00345660">
      <w:pPr>
        <w:pStyle w:val="ColorfulList-Accent11"/>
        <w:ind w:left="360"/>
        <w:rPr>
          <w:rFonts w:ascii="Times New Roman" w:hAnsi="Times New Roman"/>
          <w:sz w:val="24"/>
          <w:szCs w:val="24"/>
        </w:rPr>
      </w:pPr>
      <w:bookmarkStart w:id="21" w:name="OLE_LINK46"/>
      <w:bookmarkStart w:id="22" w:name="OLE_LINK47"/>
      <w:bookmarkStart w:id="23" w:name="OLE_LINK48"/>
      <w:bookmarkStart w:id="24" w:name="OLE_LINK57"/>
      <w:bookmarkStart w:id="25" w:name="OLE_LINK58"/>
      <w:bookmarkStart w:id="26" w:name="OLE_LINK72"/>
      <w:bookmarkStart w:id="27" w:name="OLE_LINK73"/>
      <w:r w:rsidRPr="00A571B2">
        <w:rPr>
          <w:rFonts w:ascii="Times New Roman" w:hAnsi="Times New Roman"/>
          <w:sz w:val="24"/>
          <w:szCs w:val="24"/>
        </w:rPr>
        <w:t xml:space="preserve">Advisory Committee Meeting(s) </w:t>
      </w:r>
      <w:proofErr w:type="gramStart"/>
      <w:r>
        <w:rPr>
          <w:rFonts w:ascii="Times New Roman" w:hAnsi="Times New Roman"/>
          <w:sz w:val="24"/>
          <w:szCs w:val="24"/>
        </w:rPr>
        <w:t xml:space="preserve">X </w:t>
      </w:r>
      <w:r w:rsidRPr="00A571B2">
        <w:rPr>
          <w:rFonts w:ascii="Times New Roman" w:hAnsi="Times New Roman"/>
          <w:sz w:val="24"/>
          <w:szCs w:val="24"/>
        </w:rPr>
        <w:t>,</w:t>
      </w:r>
      <w:proofErr w:type="gramEnd"/>
      <w:r w:rsidRPr="00A571B2">
        <w:rPr>
          <w:rFonts w:ascii="Times New Roman" w:hAnsi="Times New Roman"/>
          <w:sz w:val="24"/>
          <w:szCs w:val="24"/>
        </w:rPr>
        <w:t xml:space="preserve"> How many? </w:t>
      </w:r>
      <w:r>
        <w:rPr>
          <w:rFonts w:ascii="Times New Roman" w:hAnsi="Times New Roman"/>
          <w:sz w:val="24"/>
          <w:szCs w:val="24"/>
        </w:rPr>
        <w:t>1</w:t>
      </w:r>
      <w:r w:rsidRPr="00A571B2">
        <w:rPr>
          <w:rFonts w:ascii="Times New Roman" w:hAnsi="Times New Roman"/>
          <w:sz w:val="24"/>
          <w:szCs w:val="24"/>
        </w:rPr>
        <w:t xml:space="preserve">    </w:t>
      </w:r>
    </w:p>
    <w:p w14:paraId="44161A97" w14:textId="77777777" w:rsidR="00345660" w:rsidRPr="00A571B2" w:rsidRDefault="00345660" w:rsidP="00345660">
      <w:pPr>
        <w:pStyle w:val="ColorfulList-Accent11"/>
        <w:ind w:left="360"/>
        <w:rPr>
          <w:rFonts w:ascii="Times New Roman" w:hAnsi="Times New Roman"/>
          <w:sz w:val="24"/>
          <w:szCs w:val="24"/>
        </w:rPr>
      </w:pPr>
      <w:r w:rsidRPr="00A571B2">
        <w:rPr>
          <w:rFonts w:ascii="Times New Roman" w:hAnsi="Times New Roman"/>
          <w:sz w:val="24"/>
          <w:szCs w:val="24"/>
        </w:rPr>
        <w:t>Did Advisory Committee disc</w:t>
      </w:r>
      <w:r>
        <w:rPr>
          <w:rFonts w:ascii="Times New Roman" w:hAnsi="Times New Roman"/>
          <w:sz w:val="24"/>
          <w:szCs w:val="24"/>
        </w:rPr>
        <w:t>uss CASLO/PLO? NO/YES</w:t>
      </w:r>
    </w:p>
    <w:p w14:paraId="1F06DACA" w14:textId="2BE07972" w:rsidR="00345660" w:rsidRPr="00A571B2" w:rsidRDefault="00345660" w:rsidP="00345660">
      <w:pPr>
        <w:pStyle w:val="ColorfulList-Accent11"/>
        <w:ind w:left="360"/>
        <w:rPr>
          <w:rFonts w:ascii="Times New Roman" w:hAnsi="Times New Roman"/>
          <w:sz w:val="24"/>
          <w:szCs w:val="24"/>
        </w:rPr>
      </w:pPr>
      <w:r>
        <w:rPr>
          <w:rFonts w:ascii="Times New Roman" w:hAnsi="Times New Roman"/>
          <w:sz w:val="24"/>
          <w:szCs w:val="24"/>
        </w:rPr>
        <w:t xml:space="preserve">Coop Ed Placements </w:t>
      </w:r>
      <w:r w:rsidR="00220453">
        <w:rPr>
          <w:rFonts w:ascii="Times New Roman" w:hAnsi="Times New Roman"/>
          <w:sz w:val="24"/>
          <w:szCs w:val="24"/>
        </w:rPr>
        <w:t>X</w:t>
      </w:r>
      <w:r>
        <w:rPr>
          <w:rFonts w:ascii="Times New Roman" w:hAnsi="Times New Roman"/>
          <w:sz w:val="24"/>
          <w:szCs w:val="24"/>
        </w:rPr>
        <w:t>, Fund raising activities/</w:t>
      </w:r>
      <w:proofErr w:type="spellStart"/>
      <w:r>
        <w:rPr>
          <w:rFonts w:ascii="Times New Roman" w:hAnsi="Times New Roman"/>
          <w:sz w:val="24"/>
          <w:szCs w:val="24"/>
        </w:rPr>
        <w:t>events</w:t>
      </w:r>
      <w:r w:rsidR="00220453">
        <w:rPr>
          <w:rFonts w:ascii="Times New Roman" w:hAnsi="Times New Roman"/>
          <w:sz w:val="24"/>
          <w:szCs w:val="24"/>
        </w:rPr>
        <w:t>X</w:t>
      </w:r>
      <w:proofErr w:type="spellEnd"/>
      <w:r>
        <w:rPr>
          <w:rFonts w:ascii="Times New Roman" w:hAnsi="Times New Roman"/>
          <w:sz w:val="24"/>
          <w:szCs w:val="24"/>
        </w:rPr>
        <w:t xml:space="preserve">, </w:t>
      </w:r>
      <w:r w:rsidRPr="00A571B2">
        <w:rPr>
          <w:rFonts w:ascii="Times New Roman" w:hAnsi="Times New Roman"/>
          <w:sz w:val="24"/>
          <w:szCs w:val="24"/>
        </w:rPr>
        <w:t>Service Learning __</w:t>
      </w:r>
    </w:p>
    <w:p w14:paraId="6504393E" w14:textId="77777777" w:rsidR="00345660" w:rsidRDefault="00345660" w:rsidP="00345660">
      <w:pPr>
        <w:pStyle w:val="ColorfulList-Accent11"/>
        <w:ind w:left="360"/>
        <w:rPr>
          <w:rFonts w:ascii="Times New Roman" w:hAnsi="Times New Roman"/>
          <w:sz w:val="24"/>
          <w:szCs w:val="24"/>
        </w:rPr>
      </w:pPr>
      <w:r w:rsidRPr="00A571B2">
        <w:rPr>
          <w:rFonts w:ascii="Times New Roman" w:hAnsi="Times New Roman"/>
          <w:sz w:val="24"/>
          <w:szCs w:val="24"/>
        </w:rPr>
        <w:t>Provide program services that support campus and/or community</w:t>
      </w:r>
      <w:r>
        <w:rPr>
          <w:rFonts w:ascii="Times New Roman" w:hAnsi="Times New Roman"/>
          <w:sz w:val="24"/>
          <w:szCs w:val="24"/>
        </w:rPr>
        <w:t xml:space="preserve"> X</w:t>
      </w:r>
    </w:p>
    <w:p w14:paraId="6E14F2C3" w14:textId="77777777" w:rsidR="00345660" w:rsidRPr="00A571B2" w:rsidRDefault="00345660" w:rsidP="00345660">
      <w:pPr>
        <w:pStyle w:val="ColorfulList-Accent11"/>
        <w:ind w:left="360"/>
        <w:rPr>
          <w:rFonts w:ascii="Times New Roman" w:hAnsi="Times New Roman"/>
          <w:sz w:val="24"/>
          <w:szCs w:val="24"/>
        </w:rPr>
      </w:pPr>
      <w:r w:rsidRPr="00A571B2">
        <w:rPr>
          <w:rFonts w:ascii="Times New Roman" w:hAnsi="Times New Roman"/>
          <w:sz w:val="24"/>
          <w:szCs w:val="24"/>
        </w:rPr>
        <w:t xml:space="preserve">Outreach to public schools </w:t>
      </w:r>
      <w:r>
        <w:rPr>
          <w:rFonts w:ascii="Times New Roman" w:hAnsi="Times New Roman"/>
          <w:sz w:val="24"/>
          <w:szCs w:val="24"/>
        </w:rPr>
        <w:t>X</w:t>
      </w:r>
    </w:p>
    <w:p w14:paraId="34B20A9E" w14:textId="77777777" w:rsidR="00345660" w:rsidRPr="00A571B2" w:rsidRDefault="00345660" w:rsidP="00345660">
      <w:pPr>
        <w:pStyle w:val="ColorfulList-Accent11"/>
        <w:ind w:left="360"/>
        <w:rPr>
          <w:rFonts w:ascii="Times New Roman" w:hAnsi="Times New Roman"/>
          <w:sz w:val="24"/>
          <w:szCs w:val="24"/>
        </w:rPr>
      </w:pPr>
      <w:r w:rsidRPr="00A571B2">
        <w:rPr>
          <w:rFonts w:ascii="Times New Roman" w:hAnsi="Times New Roman"/>
          <w:sz w:val="24"/>
          <w:szCs w:val="24"/>
        </w:rPr>
        <w:t xml:space="preserve">Partner with other colleges, states and/or countries </w:t>
      </w:r>
      <w:r>
        <w:rPr>
          <w:rFonts w:ascii="Times New Roman" w:hAnsi="Times New Roman"/>
          <w:sz w:val="24"/>
          <w:szCs w:val="24"/>
        </w:rPr>
        <w:t>(working on this)</w:t>
      </w:r>
      <w:r w:rsidRPr="00A571B2">
        <w:rPr>
          <w:rFonts w:ascii="Times New Roman" w:hAnsi="Times New Roman"/>
          <w:sz w:val="24"/>
          <w:szCs w:val="24"/>
        </w:rPr>
        <w:t xml:space="preserve"> </w:t>
      </w:r>
    </w:p>
    <w:p w14:paraId="2D4E18E8" w14:textId="57D3DC81" w:rsidR="00345660" w:rsidRPr="00A571B2" w:rsidRDefault="00345660" w:rsidP="00345660">
      <w:pPr>
        <w:pStyle w:val="ColorfulList-Accent11"/>
        <w:ind w:left="360"/>
        <w:rPr>
          <w:rFonts w:ascii="Times New Roman" w:hAnsi="Times New Roman"/>
          <w:sz w:val="24"/>
          <w:szCs w:val="24"/>
        </w:rPr>
      </w:pPr>
      <w:r w:rsidRPr="00A571B2">
        <w:rPr>
          <w:rFonts w:ascii="Times New Roman" w:hAnsi="Times New Roman"/>
          <w:sz w:val="24"/>
          <w:szCs w:val="24"/>
        </w:rPr>
        <w:t xml:space="preserve">Partner with businesses and organizations </w:t>
      </w:r>
      <w:r w:rsidR="00220453">
        <w:rPr>
          <w:rFonts w:ascii="Times New Roman" w:hAnsi="Times New Roman"/>
          <w:sz w:val="24"/>
          <w:szCs w:val="24"/>
        </w:rPr>
        <w:t>X</w:t>
      </w:r>
      <w:r w:rsidRPr="00A571B2">
        <w:rPr>
          <w:rFonts w:ascii="Times New Roman" w:hAnsi="Times New Roman"/>
          <w:sz w:val="24"/>
          <w:szCs w:val="24"/>
        </w:rPr>
        <w:t xml:space="preserve">  </w:t>
      </w:r>
    </w:p>
    <w:p w14:paraId="6FFDD955" w14:textId="4BD03369" w:rsidR="00BB2337" w:rsidRDefault="00345660" w:rsidP="006953D2">
      <w:pPr>
        <w:pStyle w:val="ColorfulList-Accent11"/>
        <w:ind w:left="360"/>
        <w:rPr>
          <w:rFonts w:ascii="Times New Roman" w:hAnsi="Times New Roman"/>
          <w:sz w:val="24"/>
          <w:szCs w:val="24"/>
        </w:rPr>
      </w:pPr>
      <w:r w:rsidRPr="00A571B2">
        <w:rPr>
          <w:rFonts w:ascii="Times New Roman" w:hAnsi="Times New Roman"/>
          <w:sz w:val="24"/>
          <w:szCs w:val="24"/>
        </w:rPr>
        <w:t>Other</w:t>
      </w:r>
      <w:r>
        <w:rPr>
          <w:rFonts w:ascii="Times New Roman" w:hAnsi="Times New Roman"/>
          <w:sz w:val="24"/>
          <w:szCs w:val="24"/>
        </w:rPr>
        <w:t xml:space="preserve"> X </w:t>
      </w:r>
      <w:r w:rsidRPr="00A571B2">
        <w:rPr>
          <w:rFonts w:ascii="Times New Roman" w:hAnsi="Times New Roman"/>
          <w:sz w:val="24"/>
          <w:szCs w:val="24"/>
        </w:rPr>
        <w:t>Describe</w:t>
      </w:r>
      <w:r>
        <w:rPr>
          <w:rFonts w:ascii="Times New Roman" w:hAnsi="Times New Roman"/>
          <w:sz w:val="24"/>
          <w:szCs w:val="24"/>
        </w:rPr>
        <w:t>: ENGT Students Capstone Projects Exhibition, April 201</w:t>
      </w:r>
      <w:bookmarkEnd w:id="21"/>
      <w:bookmarkEnd w:id="22"/>
      <w:bookmarkEnd w:id="23"/>
      <w:r>
        <w:rPr>
          <w:rFonts w:ascii="Times New Roman" w:hAnsi="Times New Roman"/>
          <w:sz w:val="24"/>
          <w:szCs w:val="24"/>
        </w:rPr>
        <w:t>8</w:t>
      </w:r>
      <w:bookmarkEnd w:id="24"/>
      <w:bookmarkEnd w:id="25"/>
    </w:p>
    <w:bookmarkEnd w:id="26"/>
    <w:bookmarkEnd w:id="27"/>
    <w:p w14:paraId="0D5112A6" w14:textId="77777777" w:rsidR="006953D2" w:rsidRPr="006953D2" w:rsidRDefault="006953D2" w:rsidP="006953D2">
      <w:pPr>
        <w:pStyle w:val="ColorfulList-Accent11"/>
        <w:ind w:left="360"/>
        <w:rPr>
          <w:rFonts w:ascii="Times New Roman" w:hAnsi="Times New Roman"/>
          <w:sz w:val="24"/>
          <w:szCs w:val="24"/>
        </w:rPr>
      </w:pPr>
    </w:p>
    <w:p w14:paraId="78878EEE" w14:textId="77777777" w:rsidR="00BB2337" w:rsidRPr="00A56989" w:rsidRDefault="00BB2337" w:rsidP="00BB2337">
      <w:pPr>
        <w:numPr>
          <w:ilvl w:val="0"/>
          <w:numId w:val="4"/>
        </w:numPr>
        <w:ind w:left="360"/>
        <w:rPr>
          <w:rFonts w:ascii="Times New Roman" w:hAnsi="Times New Roman"/>
          <w:sz w:val="24"/>
          <w:szCs w:val="24"/>
        </w:rPr>
      </w:pPr>
      <w:r w:rsidRPr="00A56989">
        <w:rPr>
          <w:rFonts w:ascii="Times New Roman" w:hAnsi="Times New Roman"/>
          <w:sz w:val="24"/>
          <w:szCs w:val="24"/>
        </w:rPr>
        <w:t>Expected level of Achievement:</w:t>
      </w:r>
    </w:p>
    <w:p w14:paraId="5E4040E6" w14:textId="77777777" w:rsidR="00BB2337" w:rsidRPr="00A56989" w:rsidRDefault="00BB2337" w:rsidP="00BB2337">
      <w:pPr>
        <w:pStyle w:val="ListParagraph"/>
        <w:numPr>
          <w:ilvl w:val="0"/>
          <w:numId w:val="4"/>
        </w:numPr>
        <w:ind w:left="360"/>
        <w:rPr>
          <w:rFonts w:ascii="Times New Roman" w:hAnsi="Times New Roman"/>
          <w:sz w:val="24"/>
          <w:szCs w:val="24"/>
        </w:rPr>
      </w:pPr>
      <w:r w:rsidRPr="00A56989">
        <w:rPr>
          <w:rFonts w:ascii="Times New Roman" w:hAnsi="Times New Roman"/>
          <w:sz w:val="24"/>
          <w:szCs w:val="24"/>
        </w:rPr>
        <w:t xml:space="preserve">Courses (or assignments) Assessed:  </w:t>
      </w:r>
    </w:p>
    <w:p w14:paraId="33186970" w14:textId="77777777" w:rsidR="00BB2337" w:rsidRPr="00A56989" w:rsidRDefault="00BB2337" w:rsidP="00BB2337">
      <w:pPr>
        <w:pStyle w:val="ListParagraph"/>
        <w:ind w:left="360"/>
        <w:rPr>
          <w:rFonts w:ascii="Times New Roman" w:hAnsi="Times New Roman"/>
          <w:sz w:val="24"/>
          <w:szCs w:val="24"/>
        </w:rPr>
      </w:pPr>
    </w:p>
    <w:p w14:paraId="4A91CBF2" w14:textId="77777777" w:rsidR="00BB2337" w:rsidRPr="00A56989" w:rsidRDefault="00BB2337" w:rsidP="00BB2337">
      <w:pPr>
        <w:pStyle w:val="ListParagraph"/>
        <w:numPr>
          <w:ilvl w:val="0"/>
          <w:numId w:val="4"/>
        </w:numPr>
        <w:ind w:left="360"/>
        <w:rPr>
          <w:rFonts w:ascii="Times New Roman" w:hAnsi="Times New Roman"/>
          <w:sz w:val="24"/>
          <w:szCs w:val="24"/>
        </w:rPr>
      </w:pPr>
      <w:r w:rsidRPr="00A56989">
        <w:rPr>
          <w:rFonts w:ascii="Times New Roman" w:hAnsi="Times New Roman"/>
          <w:sz w:val="24"/>
          <w:szCs w:val="24"/>
        </w:rPr>
        <w:t>Assessment strategy/Instrument/Evidence (check all that apply):</w:t>
      </w:r>
    </w:p>
    <w:p w14:paraId="5649F015" w14:textId="77777777" w:rsidR="00BB2337" w:rsidRPr="00A56989" w:rsidRDefault="00BB2337" w:rsidP="00BB2337">
      <w:pPr>
        <w:pStyle w:val="ListParagraph"/>
        <w:ind w:left="360"/>
        <w:rPr>
          <w:rFonts w:ascii="Times New Roman" w:hAnsi="Times New Roman"/>
          <w:sz w:val="24"/>
          <w:szCs w:val="24"/>
        </w:rPr>
      </w:pPr>
      <w:r w:rsidRPr="00A56989">
        <w:rPr>
          <w:rFonts w:ascii="Times New Roman" w:hAnsi="Times New Roman"/>
          <w:sz w:val="24"/>
          <w:szCs w:val="24"/>
        </w:rPr>
        <w:t>Work Sample__   Portfolio_</w:t>
      </w:r>
      <w:proofErr w:type="gramStart"/>
      <w:r w:rsidRPr="00A56989">
        <w:rPr>
          <w:rFonts w:ascii="Times New Roman" w:hAnsi="Times New Roman"/>
          <w:sz w:val="24"/>
          <w:szCs w:val="24"/>
        </w:rPr>
        <w:t>_  Project</w:t>
      </w:r>
      <w:proofErr w:type="gramEnd"/>
      <w:r w:rsidRPr="00A56989">
        <w:rPr>
          <w:rFonts w:ascii="Times New Roman" w:hAnsi="Times New Roman"/>
          <w:sz w:val="24"/>
          <w:szCs w:val="24"/>
        </w:rPr>
        <w:t xml:space="preserve"> __  Exam __  Writing Sample __</w:t>
      </w:r>
    </w:p>
    <w:p w14:paraId="0C1127C3" w14:textId="546D1458" w:rsidR="00BB2337" w:rsidRDefault="00BB2337" w:rsidP="00F74D04">
      <w:pPr>
        <w:pStyle w:val="ListParagraph"/>
        <w:ind w:left="360"/>
        <w:rPr>
          <w:rFonts w:ascii="Times New Roman" w:hAnsi="Times New Roman"/>
          <w:sz w:val="24"/>
          <w:szCs w:val="24"/>
        </w:rPr>
      </w:pPr>
      <w:proofErr w:type="gramStart"/>
      <w:r w:rsidRPr="00A56989">
        <w:rPr>
          <w:rFonts w:ascii="Times New Roman" w:hAnsi="Times New Roman"/>
          <w:sz w:val="24"/>
          <w:szCs w:val="24"/>
        </w:rPr>
        <w:t>Other</w:t>
      </w:r>
      <w:r w:rsidR="00345660">
        <w:rPr>
          <w:rFonts w:ascii="Times New Roman" w:hAnsi="Times New Roman"/>
          <w:sz w:val="24"/>
          <w:szCs w:val="24"/>
        </w:rPr>
        <w:t xml:space="preserve"> </w:t>
      </w:r>
      <w:r w:rsidRPr="00A56989">
        <w:rPr>
          <w:rFonts w:ascii="Times New Roman" w:hAnsi="Times New Roman"/>
          <w:sz w:val="24"/>
          <w:szCs w:val="24"/>
        </w:rPr>
        <w:t xml:space="preserve"> Please</w:t>
      </w:r>
      <w:proofErr w:type="gramEnd"/>
      <w:r w:rsidRPr="00A56989">
        <w:rPr>
          <w:rFonts w:ascii="Times New Roman" w:hAnsi="Times New Roman"/>
          <w:sz w:val="24"/>
          <w:szCs w:val="24"/>
        </w:rPr>
        <w:t xml:space="preserve"> explain</w:t>
      </w:r>
      <w:r w:rsidR="00B74C5F">
        <w:rPr>
          <w:rFonts w:ascii="Times New Roman" w:hAnsi="Times New Roman"/>
          <w:sz w:val="24"/>
          <w:szCs w:val="24"/>
        </w:rPr>
        <w:t xml:space="preserve">: </w:t>
      </w:r>
    </w:p>
    <w:p w14:paraId="77B267A8" w14:textId="77777777" w:rsidR="00F74D04" w:rsidRPr="00F74D04" w:rsidRDefault="00F74D04" w:rsidP="00F74D04">
      <w:pPr>
        <w:pStyle w:val="ListParagraph"/>
        <w:ind w:left="360"/>
        <w:rPr>
          <w:rFonts w:ascii="Times New Roman" w:hAnsi="Times New Roman"/>
          <w:sz w:val="24"/>
          <w:szCs w:val="24"/>
        </w:rPr>
      </w:pPr>
    </w:p>
    <w:p w14:paraId="092F1C57" w14:textId="77777777" w:rsidR="00BB2337" w:rsidRPr="00A56989" w:rsidRDefault="00BB2337" w:rsidP="00BB2337">
      <w:pPr>
        <w:pStyle w:val="ListParagraph"/>
        <w:numPr>
          <w:ilvl w:val="0"/>
          <w:numId w:val="4"/>
        </w:numPr>
        <w:ind w:left="360"/>
        <w:rPr>
          <w:rFonts w:ascii="Times New Roman" w:hAnsi="Times New Roman"/>
          <w:sz w:val="24"/>
          <w:szCs w:val="24"/>
        </w:rPr>
      </w:pPr>
      <w:r w:rsidRPr="00A56989">
        <w:rPr>
          <w:rFonts w:ascii="Times New Roman" w:hAnsi="Times New Roman"/>
          <w:sz w:val="24"/>
          <w:szCs w:val="24"/>
        </w:rPr>
        <w:t xml:space="preserve">Results of program assessment: </w:t>
      </w:r>
    </w:p>
    <w:p w14:paraId="5EF2706E" w14:textId="5684DDBD" w:rsidR="005E7EA2" w:rsidRDefault="0047283F" w:rsidP="00852B0E">
      <w:pPr>
        <w:contextualSpacing/>
        <w:rPr>
          <w:rFonts w:ascii="Times New Roman" w:hAnsi="Times New Roman"/>
          <w:sz w:val="24"/>
          <w:szCs w:val="24"/>
        </w:rPr>
      </w:pPr>
      <w:bookmarkStart w:id="28" w:name="OLE_LINK33"/>
      <w:bookmarkStart w:id="29" w:name="OLE_LINK34"/>
      <w:bookmarkStart w:id="30" w:name="OLE_LINK37"/>
      <w:r>
        <w:rPr>
          <w:rFonts w:ascii="Times New Roman" w:hAnsi="Times New Roman"/>
          <w:sz w:val="24"/>
          <w:szCs w:val="24"/>
        </w:rPr>
        <w:t xml:space="preserve">a. </w:t>
      </w:r>
      <w:r w:rsidR="00BB2337" w:rsidRPr="0047283F">
        <w:rPr>
          <w:rFonts w:ascii="Times New Roman" w:hAnsi="Times New Roman"/>
          <w:sz w:val="24"/>
          <w:szCs w:val="24"/>
        </w:rPr>
        <w:t>The following were present at the PLO assessment:</w:t>
      </w:r>
    </w:p>
    <w:p w14:paraId="123F8342" w14:textId="299B2BC2" w:rsidR="00F74D04" w:rsidRDefault="00F74D04" w:rsidP="00852B0E">
      <w:pPr>
        <w:contextualSpacing/>
        <w:rPr>
          <w:rFonts w:ascii="Times New Roman" w:hAnsi="Times New Roman"/>
          <w:sz w:val="24"/>
          <w:szCs w:val="24"/>
        </w:rPr>
      </w:pPr>
      <w:bookmarkStart w:id="31" w:name="OLE_LINK79"/>
      <w:bookmarkStart w:id="32" w:name="OLE_LINK80"/>
      <w:r>
        <w:rPr>
          <w:rFonts w:ascii="Times New Roman" w:hAnsi="Times New Roman"/>
          <w:sz w:val="24"/>
          <w:szCs w:val="24"/>
        </w:rPr>
        <w:t>JD Armstrong (IfA)</w:t>
      </w:r>
    </w:p>
    <w:p w14:paraId="37DFB40A" w14:textId="1C0AC3D8" w:rsidR="00FF4FF6" w:rsidRPr="0047283F" w:rsidRDefault="00FF4FF6" w:rsidP="00852B0E">
      <w:pPr>
        <w:contextualSpacing/>
        <w:rPr>
          <w:rFonts w:ascii="Times New Roman" w:hAnsi="Times New Roman"/>
          <w:sz w:val="24"/>
          <w:szCs w:val="24"/>
        </w:rPr>
      </w:pPr>
      <w:r>
        <w:rPr>
          <w:rFonts w:ascii="Times New Roman" w:hAnsi="Times New Roman"/>
          <w:sz w:val="24"/>
          <w:szCs w:val="24"/>
        </w:rPr>
        <w:t>Ned Davis (Maui Innovation Group)</w:t>
      </w:r>
    </w:p>
    <w:p w14:paraId="756DFF3A" w14:textId="155E8B96" w:rsidR="005E7EA2" w:rsidRDefault="00FF4FF6" w:rsidP="00852B0E">
      <w:pPr>
        <w:contextualSpacing/>
        <w:rPr>
          <w:rFonts w:ascii="Times New Roman" w:hAnsi="Times New Roman"/>
          <w:sz w:val="24"/>
          <w:szCs w:val="24"/>
        </w:rPr>
      </w:pPr>
      <w:r>
        <w:rPr>
          <w:rFonts w:ascii="Times New Roman" w:hAnsi="Times New Roman"/>
          <w:sz w:val="24"/>
          <w:szCs w:val="24"/>
        </w:rPr>
        <w:lastRenderedPageBreak/>
        <w:t>Steve Griffin</w:t>
      </w:r>
      <w:r w:rsidR="005E7EA2">
        <w:rPr>
          <w:rFonts w:ascii="Times New Roman" w:hAnsi="Times New Roman"/>
          <w:sz w:val="24"/>
          <w:szCs w:val="24"/>
        </w:rPr>
        <w:t xml:space="preserve"> (Boeing)</w:t>
      </w:r>
    </w:p>
    <w:p w14:paraId="671DB5A8" w14:textId="3B6ACF45" w:rsidR="00FF4FF6" w:rsidRDefault="00FC49CA" w:rsidP="00852B0E">
      <w:pPr>
        <w:contextualSpacing/>
        <w:rPr>
          <w:rFonts w:ascii="Times New Roman" w:hAnsi="Times New Roman"/>
          <w:sz w:val="24"/>
          <w:szCs w:val="24"/>
        </w:rPr>
      </w:pPr>
      <w:r>
        <w:rPr>
          <w:rFonts w:ascii="Times New Roman" w:hAnsi="Times New Roman"/>
          <w:sz w:val="24"/>
          <w:szCs w:val="24"/>
        </w:rPr>
        <w:t xml:space="preserve">Joseph </w:t>
      </w:r>
      <w:proofErr w:type="spellStart"/>
      <w:r>
        <w:rPr>
          <w:rFonts w:ascii="Times New Roman" w:hAnsi="Times New Roman"/>
          <w:sz w:val="24"/>
          <w:szCs w:val="24"/>
        </w:rPr>
        <w:t>Janni</w:t>
      </w:r>
      <w:proofErr w:type="spellEnd"/>
      <w:r w:rsidR="00FF4FF6">
        <w:rPr>
          <w:rFonts w:ascii="Times New Roman" w:hAnsi="Times New Roman"/>
          <w:sz w:val="24"/>
          <w:szCs w:val="24"/>
        </w:rPr>
        <w:t xml:space="preserve"> (</w:t>
      </w:r>
      <w:r>
        <w:rPr>
          <w:rFonts w:ascii="Times New Roman" w:hAnsi="Times New Roman"/>
          <w:sz w:val="24"/>
          <w:szCs w:val="24"/>
        </w:rPr>
        <w:t>UTC/AFRL</w:t>
      </w:r>
      <w:r w:rsidR="00FF4FF6">
        <w:rPr>
          <w:rFonts w:ascii="Times New Roman" w:hAnsi="Times New Roman"/>
          <w:sz w:val="24"/>
          <w:szCs w:val="24"/>
        </w:rPr>
        <w:t>)</w:t>
      </w:r>
    </w:p>
    <w:p w14:paraId="405AE976" w14:textId="0B9E5BD1" w:rsidR="00FC49CA" w:rsidRDefault="00FC49CA" w:rsidP="00852B0E">
      <w:pPr>
        <w:contextualSpacing/>
        <w:rPr>
          <w:rFonts w:ascii="Times New Roman" w:hAnsi="Times New Roman"/>
          <w:sz w:val="24"/>
          <w:szCs w:val="24"/>
        </w:rPr>
      </w:pPr>
      <w:r>
        <w:rPr>
          <w:rFonts w:ascii="Times New Roman" w:hAnsi="Times New Roman"/>
          <w:sz w:val="24"/>
          <w:szCs w:val="24"/>
        </w:rPr>
        <w:t>Laura Ulibarri (Air Force</w:t>
      </w:r>
    </w:p>
    <w:p w14:paraId="55351AEB" w14:textId="7A5DEBF4" w:rsidR="00FC49CA" w:rsidRDefault="00FC49CA" w:rsidP="00852B0E">
      <w:pPr>
        <w:contextualSpacing/>
        <w:rPr>
          <w:rFonts w:ascii="Times New Roman" w:hAnsi="Times New Roman"/>
          <w:sz w:val="24"/>
          <w:szCs w:val="24"/>
        </w:rPr>
      </w:pPr>
      <w:r>
        <w:rPr>
          <w:rFonts w:ascii="Times New Roman" w:hAnsi="Times New Roman"/>
          <w:sz w:val="24"/>
          <w:szCs w:val="24"/>
        </w:rPr>
        <w:t>John Valliant (Boeing)</w:t>
      </w:r>
    </w:p>
    <w:p w14:paraId="238EF792" w14:textId="4487D2EC" w:rsidR="005E7EA2" w:rsidRDefault="005E7EA2" w:rsidP="00852B0E">
      <w:pPr>
        <w:contextualSpacing/>
        <w:rPr>
          <w:rFonts w:ascii="Times New Roman" w:hAnsi="Times New Roman"/>
          <w:sz w:val="24"/>
          <w:szCs w:val="24"/>
        </w:rPr>
      </w:pPr>
      <w:r>
        <w:rPr>
          <w:rFonts w:ascii="Times New Roman" w:hAnsi="Times New Roman"/>
          <w:sz w:val="24"/>
          <w:szCs w:val="24"/>
        </w:rPr>
        <w:t>Elisabeth Dubuit (ECET/ENGT faculty)</w:t>
      </w:r>
    </w:p>
    <w:p w14:paraId="5B4E7516" w14:textId="4006EE15" w:rsidR="005E7EA2" w:rsidRDefault="005E7EA2" w:rsidP="00852B0E">
      <w:pPr>
        <w:contextualSpacing/>
        <w:rPr>
          <w:rFonts w:ascii="Times New Roman" w:hAnsi="Times New Roman"/>
          <w:sz w:val="24"/>
          <w:szCs w:val="24"/>
        </w:rPr>
      </w:pPr>
      <w:r>
        <w:rPr>
          <w:rFonts w:ascii="Times New Roman" w:hAnsi="Times New Roman"/>
          <w:sz w:val="24"/>
          <w:szCs w:val="24"/>
        </w:rPr>
        <w:t>Mark Hoffman (ECET faculty)</w:t>
      </w:r>
    </w:p>
    <w:p w14:paraId="3099BDC4" w14:textId="1511CC04" w:rsidR="00600197" w:rsidRDefault="00600197" w:rsidP="00852B0E">
      <w:pPr>
        <w:contextualSpacing/>
        <w:rPr>
          <w:rFonts w:ascii="Times New Roman" w:hAnsi="Times New Roman"/>
          <w:sz w:val="24"/>
          <w:szCs w:val="24"/>
        </w:rPr>
      </w:pPr>
      <w:r>
        <w:rPr>
          <w:rFonts w:ascii="Times New Roman" w:hAnsi="Times New Roman"/>
          <w:sz w:val="24"/>
          <w:szCs w:val="24"/>
        </w:rPr>
        <w:t>Jung Park (ECET/ENGT faculty)</w:t>
      </w:r>
    </w:p>
    <w:bookmarkEnd w:id="31"/>
    <w:bookmarkEnd w:id="32"/>
    <w:p w14:paraId="29B37C08" w14:textId="77777777" w:rsidR="005E7EA2" w:rsidRPr="005E7EA2" w:rsidRDefault="005E7EA2" w:rsidP="005E7EA2">
      <w:pPr>
        <w:rPr>
          <w:rFonts w:ascii="Times New Roman" w:hAnsi="Times New Roman"/>
          <w:sz w:val="24"/>
          <w:szCs w:val="24"/>
        </w:rPr>
      </w:pPr>
    </w:p>
    <w:p w14:paraId="59AC8200" w14:textId="123CABF5" w:rsidR="005E7EA2" w:rsidRPr="0047283F" w:rsidRDefault="00BB2337" w:rsidP="00852B0E">
      <w:pPr>
        <w:contextualSpacing/>
        <w:rPr>
          <w:rFonts w:ascii="Times New Roman" w:hAnsi="Times New Roman"/>
          <w:sz w:val="24"/>
          <w:szCs w:val="24"/>
        </w:rPr>
      </w:pPr>
      <w:r w:rsidRPr="005E7EA2">
        <w:rPr>
          <w:rFonts w:ascii="Times New Roman" w:hAnsi="Times New Roman"/>
          <w:sz w:val="24"/>
          <w:szCs w:val="24"/>
        </w:rPr>
        <w:t xml:space="preserve">  </w:t>
      </w:r>
      <w:bookmarkStart w:id="33" w:name="OLE_LINK31"/>
      <w:bookmarkStart w:id="34" w:name="OLE_LINK32"/>
      <w:r w:rsidR="0047283F">
        <w:rPr>
          <w:rFonts w:ascii="Times New Roman" w:hAnsi="Times New Roman"/>
          <w:sz w:val="24"/>
          <w:szCs w:val="24"/>
        </w:rPr>
        <w:t xml:space="preserve">b. </w:t>
      </w:r>
      <w:r w:rsidRPr="0047283F">
        <w:rPr>
          <w:rFonts w:ascii="Times New Roman" w:hAnsi="Times New Roman"/>
          <w:sz w:val="24"/>
          <w:szCs w:val="24"/>
        </w:rPr>
        <w:t xml:space="preserve">Strengths and weaknesses (best practices and educational gaps) found </w:t>
      </w:r>
      <w:r w:rsidR="005E7EA2" w:rsidRPr="0047283F">
        <w:rPr>
          <w:rFonts w:ascii="Times New Roman" w:hAnsi="Times New Roman"/>
          <w:sz w:val="24"/>
          <w:szCs w:val="24"/>
        </w:rPr>
        <w:t>from PLO assessment analysis:</w:t>
      </w:r>
    </w:p>
    <w:bookmarkEnd w:id="28"/>
    <w:bookmarkEnd w:id="29"/>
    <w:bookmarkEnd w:id="30"/>
    <w:bookmarkEnd w:id="33"/>
    <w:bookmarkEnd w:id="34"/>
    <w:p w14:paraId="2F0BF5C5" w14:textId="77777777" w:rsidR="00BB2337" w:rsidRPr="00A56989" w:rsidRDefault="00BB2337" w:rsidP="00BB2337">
      <w:pPr>
        <w:pStyle w:val="ListParagraph"/>
        <w:ind w:left="1080"/>
        <w:rPr>
          <w:rFonts w:ascii="Times New Roman" w:hAnsi="Times New Roman"/>
          <w:sz w:val="24"/>
          <w:szCs w:val="24"/>
        </w:rPr>
      </w:pPr>
    </w:p>
    <w:p w14:paraId="7A87CEC7" w14:textId="16496210" w:rsidR="00C3724B" w:rsidRPr="00C3724B" w:rsidRDefault="00BB2337" w:rsidP="00C3724B">
      <w:pPr>
        <w:pStyle w:val="ListParagraph"/>
        <w:numPr>
          <w:ilvl w:val="0"/>
          <w:numId w:val="4"/>
        </w:numPr>
        <w:ind w:left="360"/>
        <w:rPr>
          <w:rFonts w:ascii="Times New Roman" w:hAnsi="Times New Roman"/>
          <w:sz w:val="24"/>
          <w:szCs w:val="24"/>
        </w:rPr>
      </w:pPr>
      <w:r w:rsidRPr="00A56989">
        <w:rPr>
          <w:rFonts w:ascii="Times New Roman" w:hAnsi="Times New Roman"/>
          <w:sz w:val="24"/>
          <w:szCs w:val="24"/>
        </w:rPr>
        <w:t>Other comments:</w:t>
      </w:r>
    </w:p>
    <w:p w14:paraId="4FE589B9" w14:textId="77777777" w:rsidR="00BB2337" w:rsidRPr="00A56989" w:rsidRDefault="00BB2337" w:rsidP="00BB2337">
      <w:pPr>
        <w:ind w:left="360"/>
        <w:rPr>
          <w:rFonts w:ascii="Times New Roman" w:hAnsi="Times New Roman"/>
          <w:sz w:val="24"/>
          <w:szCs w:val="24"/>
        </w:rPr>
      </w:pPr>
      <w:r w:rsidRPr="00A56989">
        <w:rPr>
          <w:rFonts w:ascii="Times New Roman" w:hAnsi="Times New Roman"/>
          <w:sz w:val="24"/>
          <w:szCs w:val="24"/>
        </w:rPr>
        <w:t xml:space="preserve">Describe CASLO assessment findings and resulting action plans.  Go to </w:t>
      </w:r>
      <w:proofErr w:type="spellStart"/>
      <w:r w:rsidRPr="00A56989">
        <w:rPr>
          <w:rFonts w:ascii="Times New Roman" w:hAnsi="Times New Roman"/>
          <w:sz w:val="24"/>
          <w:szCs w:val="24"/>
        </w:rPr>
        <w:t>Laulima</w:t>
      </w:r>
      <w:proofErr w:type="spellEnd"/>
      <w:r w:rsidRPr="00A56989">
        <w:rPr>
          <w:rFonts w:ascii="Times New Roman" w:hAnsi="Times New Roman"/>
          <w:sz w:val="24"/>
          <w:szCs w:val="24"/>
        </w:rPr>
        <w:t xml:space="preserve"> </w:t>
      </w:r>
      <w:r w:rsidRPr="00A56989">
        <w:rPr>
          <w:rFonts w:ascii="Times New Roman" w:hAnsi="Times New Roman"/>
          <w:i/>
          <w:sz w:val="24"/>
          <w:szCs w:val="24"/>
        </w:rPr>
        <w:t xml:space="preserve">UHMC CASLO Assessment </w:t>
      </w:r>
      <w:r w:rsidRPr="00A56989">
        <w:rPr>
          <w:rFonts w:ascii="Times New Roman" w:hAnsi="Times New Roman"/>
          <w:sz w:val="24"/>
          <w:szCs w:val="24"/>
        </w:rPr>
        <w:t xml:space="preserve">for your program’s “Assessment results” and summarize below.  </w:t>
      </w:r>
    </w:p>
    <w:p w14:paraId="32B504F0" w14:textId="02973501" w:rsidR="00BB2337" w:rsidRPr="00A56989" w:rsidRDefault="008512DB" w:rsidP="00BB2337">
      <w:pPr>
        <w:pStyle w:val="ListParagraph"/>
        <w:ind w:left="0"/>
        <w:rPr>
          <w:rFonts w:ascii="Times New Roman" w:hAnsi="Times New Roman"/>
          <w:sz w:val="24"/>
          <w:szCs w:val="24"/>
        </w:rPr>
      </w:pPr>
      <w:r>
        <w:rPr>
          <w:rFonts w:ascii="Times New Roman" w:hAnsi="Times New Roman"/>
          <w:sz w:val="24"/>
          <w:szCs w:val="24"/>
        </w:rPr>
        <w:t xml:space="preserve">ETRO 296, Special Projects in Electronics, was used to assess the </w:t>
      </w:r>
      <w:r w:rsidR="00C3724B">
        <w:rPr>
          <w:rFonts w:ascii="Times New Roman" w:hAnsi="Times New Roman"/>
          <w:sz w:val="24"/>
          <w:szCs w:val="24"/>
        </w:rPr>
        <w:t xml:space="preserve">CASLO </w:t>
      </w:r>
      <w:r>
        <w:rPr>
          <w:rFonts w:ascii="Times New Roman" w:hAnsi="Times New Roman"/>
          <w:sz w:val="24"/>
          <w:szCs w:val="24"/>
        </w:rPr>
        <w:t xml:space="preserve">“Creativity”. </w:t>
      </w:r>
      <w:r w:rsidR="00C3724B">
        <w:rPr>
          <w:rFonts w:ascii="Times New Roman" w:hAnsi="Times New Roman"/>
          <w:sz w:val="24"/>
          <w:szCs w:val="24"/>
        </w:rPr>
        <w:t xml:space="preserve"> </w:t>
      </w:r>
      <w:r>
        <w:rPr>
          <w:rFonts w:ascii="Times New Roman" w:hAnsi="Times New Roman"/>
          <w:sz w:val="24"/>
          <w:szCs w:val="24"/>
        </w:rPr>
        <w:t>There is no assessment report for this CASLO.</w:t>
      </w:r>
    </w:p>
    <w:p w14:paraId="658B30B8" w14:textId="77777777" w:rsidR="00BB2337" w:rsidRPr="00A56989" w:rsidRDefault="00BB2337" w:rsidP="00BB2337">
      <w:pPr>
        <w:numPr>
          <w:ilvl w:val="0"/>
          <w:numId w:val="4"/>
        </w:numPr>
        <w:ind w:left="360"/>
        <w:rPr>
          <w:rFonts w:ascii="Times New Roman" w:hAnsi="Times New Roman"/>
          <w:sz w:val="24"/>
          <w:szCs w:val="24"/>
        </w:rPr>
      </w:pPr>
      <w:r w:rsidRPr="00A56989">
        <w:rPr>
          <w:rFonts w:ascii="Times New Roman" w:hAnsi="Times New Roman"/>
          <w:sz w:val="24"/>
          <w:szCs w:val="24"/>
        </w:rPr>
        <w:t>Next steps:</w:t>
      </w:r>
    </w:p>
    <w:p w14:paraId="27D8F244" w14:textId="77777777" w:rsidR="00BB2337" w:rsidRPr="00A56989" w:rsidRDefault="00BB2337" w:rsidP="00BB2337">
      <w:pPr>
        <w:ind w:left="360"/>
        <w:rPr>
          <w:rFonts w:ascii="Times New Roman" w:hAnsi="Times New Roman"/>
          <w:sz w:val="24"/>
          <w:szCs w:val="24"/>
        </w:rPr>
      </w:pPr>
      <w:r w:rsidRPr="00A56989">
        <w:rPr>
          <w:rFonts w:ascii="Times New Roman" w:hAnsi="Times New Roman"/>
          <w:sz w:val="24"/>
          <w:szCs w:val="24"/>
        </w:rPr>
        <w:t xml:space="preserve">For program learning outcomes (check all that apply):  </w:t>
      </w:r>
    </w:p>
    <w:p w14:paraId="52372778" w14:textId="77777777" w:rsidR="004117A2" w:rsidRPr="00A571B2" w:rsidRDefault="004117A2" w:rsidP="004117A2">
      <w:pPr>
        <w:spacing w:after="0"/>
        <w:ind w:left="360"/>
        <w:rPr>
          <w:rFonts w:ascii="Times New Roman" w:hAnsi="Times New Roman"/>
          <w:sz w:val="24"/>
          <w:szCs w:val="24"/>
        </w:rPr>
      </w:pPr>
      <w:bookmarkStart w:id="35" w:name="OLE_LINK35"/>
      <w:bookmarkStart w:id="36" w:name="OLE_LINK36"/>
      <w:bookmarkStart w:id="37" w:name="OLE_LINK55"/>
      <w:r w:rsidRPr="00A571B2">
        <w:rPr>
          <w:rFonts w:ascii="Times New Roman" w:hAnsi="Times New Roman"/>
          <w:sz w:val="24"/>
          <w:szCs w:val="24"/>
        </w:rPr>
        <w:t>Assess the next PLO_</w:t>
      </w:r>
      <w:r>
        <w:rPr>
          <w:rFonts w:ascii="Times New Roman" w:hAnsi="Times New Roman"/>
          <w:sz w:val="24"/>
          <w:szCs w:val="24"/>
        </w:rPr>
        <w:t>X</w:t>
      </w:r>
      <w:r w:rsidRPr="00A571B2">
        <w:rPr>
          <w:rFonts w:ascii="Times New Roman" w:hAnsi="Times New Roman"/>
          <w:sz w:val="24"/>
          <w:szCs w:val="24"/>
        </w:rPr>
        <w:t xml:space="preserve">   Review </w:t>
      </w:r>
      <w:proofErr w:type="spellStart"/>
      <w:proofErr w:type="gramStart"/>
      <w:r w:rsidRPr="00A571B2">
        <w:rPr>
          <w:rFonts w:ascii="Times New Roman" w:hAnsi="Times New Roman"/>
          <w:sz w:val="24"/>
          <w:szCs w:val="24"/>
        </w:rPr>
        <w:t>PLOs</w:t>
      </w:r>
      <w:r>
        <w:rPr>
          <w:rFonts w:ascii="Times New Roman" w:hAnsi="Times New Roman"/>
          <w:sz w:val="24"/>
          <w:szCs w:val="24"/>
        </w:rPr>
        <w:t>X</w:t>
      </w:r>
      <w:proofErr w:type="spellEnd"/>
      <w:r w:rsidRPr="00A571B2">
        <w:rPr>
          <w:rFonts w:ascii="Times New Roman" w:hAnsi="Times New Roman"/>
          <w:sz w:val="24"/>
          <w:szCs w:val="24"/>
        </w:rPr>
        <w:t xml:space="preserve">  Adjust</w:t>
      </w:r>
      <w:proofErr w:type="gramEnd"/>
      <w:r w:rsidRPr="00A571B2">
        <w:rPr>
          <w:rFonts w:ascii="Times New Roman" w:hAnsi="Times New Roman"/>
          <w:sz w:val="24"/>
          <w:szCs w:val="24"/>
        </w:rPr>
        <w:t xml:space="preserve"> assignment used for PLO</w:t>
      </w:r>
      <w:r>
        <w:rPr>
          <w:rFonts w:ascii="Times New Roman" w:hAnsi="Times New Roman"/>
          <w:sz w:val="24"/>
          <w:szCs w:val="24"/>
        </w:rPr>
        <w:t>X</w:t>
      </w:r>
      <w:r w:rsidRPr="00A571B2">
        <w:rPr>
          <w:rFonts w:ascii="Times New Roman" w:hAnsi="Times New Roman"/>
          <w:sz w:val="24"/>
          <w:szCs w:val="24"/>
        </w:rPr>
        <w:t xml:space="preserve"> </w:t>
      </w:r>
    </w:p>
    <w:p w14:paraId="28F203A8" w14:textId="77777777" w:rsidR="004117A2" w:rsidRPr="00A571B2" w:rsidRDefault="004117A2" w:rsidP="004117A2">
      <w:pPr>
        <w:spacing w:after="0"/>
        <w:ind w:left="360"/>
        <w:rPr>
          <w:rFonts w:ascii="Times New Roman" w:hAnsi="Times New Roman"/>
          <w:sz w:val="24"/>
          <w:szCs w:val="24"/>
        </w:rPr>
      </w:pPr>
      <w:r w:rsidRPr="00A571B2">
        <w:rPr>
          <w:rFonts w:ascii="Times New Roman" w:hAnsi="Times New Roman"/>
          <w:sz w:val="24"/>
          <w:szCs w:val="24"/>
        </w:rPr>
        <w:t>Adjust course used for PLO</w:t>
      </w:r>
      <w:r>
        <w:rPr>
          <w:rFonts w:ascii="Times New Roman" w:hAnsi="Times New Roman"/>
          <w:sz w:val="24"/>
          <w:szCs w:val="24"/>
        </w:rPr>
        <w:t>X</w:t>
      </w:r>
      <w:r w:rsidRPr="00A571B2">
        <w:rPr>
          <w:rFonts w:ascii="Times New Roman" w:hAnsi="Times New Roman"/>
          <w:sz w:val="24"/>
          <w:szCs w:val="24"/>
        </w:rPr>
        <w:t xml:space="preserve">_   Meet with Advisory </w:t>
      </w:r>
      <w:proofErr w:type="spellStart"/>
      <w:r w:rsidRPr="00A571B2">
        <w:rPr>
          <w:rFonts w:ascii="Times New Roman" w:hAnsi="Times New Roman"/>
          <w:sz w:val="24"/>
          <w:szCs w:val="24"/>
        </w:rPr>
        <w:t>Committee</w:t>
      </w:r>
      <w:r>
        <w:rPr>
          <w:rFonts w:ascii="Times New Roman" w:hAnsi="Times New Roman"/>
          <w:sz w:val="24"/>
          <w:szCs w:val="24"/>
        </w:rPr>
        <w:t>X</w:t>
      </w:r>
      <w:proofErr w:type="spellEnd"/>
    </w:p>
    <w:p w14:paraId="67830E6F" w14:textId="77777777" w:rsidR="004117A2" w:rsidRPr="00A571B2" w:rsidRDefault="004117A2" w:rsidP="004117A2">
      <w:pPr>
        <w:spacing w:after="0"/>
        <w:ind w:left="360"/>
        <w:rPr>
          <w:rFonts w:ascii="Times New Roman" w:hAnsi="Times New Roman"/>
          <w:sz w:val="24"/>
          <w:szCs w:val="24"/>
        </w:rPr>
      </w:pPr>
      <w:r w:rsidRPr="00A571B2">
        <w:rPr>
          <w:rFonts w:ascii="Times New Roman" w:hAnsi="Times New Roman"/>
          <w:sz w:val="24"/>
          <w:szCs w:val="24"/>
        </w:rPr>
        <w:t>Other__</w:t>
      </w:r>
      <w:proofErr w:type="gramStart"/>
      <w:r w:rsidRPr="00A571B2">
        <w:rPr>
          <w:rFonts w:ascii="Times New Roman" w:hAnsi="Times New Roman"/>
          <w:sz w:val="24"/>
          <w:szCs w:val="24"/>
        </w:rPr>
        <w:t>_  Please</w:t>
      </w:r>
      <w:proofErr w:type="gramEnd"/>
      <w:r w:rsidRPr="00A571B2">
        <w:rPr>
          <w:rFonts w:ascii="Times New Roman" w:hAnsi="Times New Roman"/>
          <w:sz w:val="24"/>
          <w:szCs w:val="24"/>
        </w:rPr>
        <w:t xml:space="preserve"> explain:  </w:t>
      </w:r>
    </w:p>
    <w:bookmarkEnd w:id="35"/>
    <w:bookmarkEnd w:id="36"/>
    <w:bookmarkEnd w:id="37"/>
    <w:p w14:paraId="337D2CD7" w14:textId="77777777" w:rsidR="00BB2337" w:rsidRPr="00A56989" w:rsidRDefault="00BB2337" w:rsidP="00BB2337">
      <w:pPr>
        <w:ind w:left="360"/>
        <w:rPr>
          <w:rFonts w:ascii="Times New Roman" w:hAnsi="Times New Roman"/>
          <w:sz w:val="24"/>
          <w:szCs w:val="24"/>
        </w:rPr>
      </w:pPr>
    </w:p>
    <w:p w14:paraId="642E0C12" w14:textId="77777777" w:rsidR="00BB2337" w:rsidRPr="00A56989" w:rsidRDefault="00BB2337" w:rsidP="00BB2337">
      <w:pPr>
        <w:ind w:left="360"/>
        <w:rPr>
          <w:rFonts w:ascii="Times New Roman" w:hAnsi="Times New Roman"/>
          <w:sz w:val="24"/>
          <w:szCs w:val="24"/>
        </w:rPr>
      </w:pPr>
    </w:p>
    <w:p w14:paraId="5591F1D1" w14:textId="77777777" w:rsidR="00BB2337" w:rsidRPr="00A56989" w:rsidRDefault="00BB2337" w:rsidP="00BB2337">
      <w:pPr>
        <w:numPr>
          <w:ilvl w:val="0"/>
          <w:numId w:val="4"/>
        </w:numPr>
        <w:ind w:left="360"/>
        <w:rPr>
          <w:rFonts w:ascii="Times New Roman" w:hAnsi="Times New Roman"/>
          <w:sz w:val="24"/>
          <w:szCs w:val="24"/>
        </w:rPr>
      </w:pPr>
      <w:r w:rsidRPr="00A56989">
        <w:rPr>
          <w:rFonts w:ascii="Times New Roman" w:hAnsi="Times New Roman"/>
          <w:sz w:val="24"/>
          <w:szCs w:val="24"/>
        </w:rPr>
        <w:t xml:space="preserve">Please list any professional development needs you may have for your program.  </w:t>
      </w:r>
    </w:p>
    <w:p w14:paraId="08342D84" w14:textId="77777777" w:rsidR="00C147C0" w:rsidRPr="00A56989" w:rsidRDefault="00C147C0" w:rsidP="00EF25F1">
      <w:pPr>
        <w:jc w:val="both"/>
        <w:rPr>
          <w:rFonts w:ascii="Times New Roman" w:hAnsi="Times New Roman"/>
          <w:sz w:val="24"/>
          <w:szCs w:val="24"/>
        </w:rPr>
      </w:pPr>
    </w:p>
    <w:bookmarkEnd w:id="5"/>
    <w:bookmarkEnd w:id="6"/>
    <w:p w14:paraId="4FE6A272" w14:textId="767BAEFF" w:rsidR="00C147C0" w:rsidRPr="00A56989" w:rsidRDefault="00C147C0" w:rsidP="00EF25F1">
      <w:pPr>
        <w:jc w:val="both"/>
        <w:rPr>
          <w:rFonts w:ascii="Times New Roman" w:hAnsi="Times New Roman"/>
          <w:sz w:val="24"/>
          <w:szCs w:val="24"/>
        </w:rPr>
      </w:pPr>
    </w:p>
    <w:sectPr w:rsidR="00C147C0" w:rsidRPr="00A56989" w:rsidSect="007E2B1B">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81FC2" w14:textId="77777777" w:rsidR="0086797B" w:rsidRDefault="0086797B" w:rsidP="00EE4E01">
      <w:pPr>
        <w:spacing w:after="0" w:line="240" w:lineRule="auto"/>
      </w:pPr>
      <w:r>
        <w:separator/>
      </w:r>
    </w:p>
  </w:endnote>
  <w:endnote w:type="continuationSeparator" w:id="0">
    <w:p w14:paraId="4F6DCF06" w14:textId="77777777" w:rsidR="0086797B" w:rsidRDefault="0086797B" w:rsidP="00EE4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FBCAA" w14:textId="77777777" w:rsidR="00EE4E01" w:rsidRDefault="00EE4E0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256B0" w14:textId="77777777" w:rsidR="00EE4E01" w:rsidRDefault="00EE4E0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5C66E" w14:textId="77777777" w:rsidR="00EE4E01" w:rsidRDefault="00EE4E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7854B" w14:textId="77777777" w:rsidR="0086797B" w:rsidRDefault="0086797B" w:rsidP="00EE4E01">
      <w:pPr>
        <w:spacing w:after="0" w:line="240" w:lineRule="auto"/>
      </w:pPr>
      <w:r>
        <w:separator/>
      </w:r>
    </w:p>
  </w:footnote>
  <w:footnote w:type="continuationSeparator" w:id="0">
    <w:p w14:paraId="01C3729A" w14:textId="77777777" w:rsidR="0086797B" w:rsidRDefault="0086797B" w:rsidP="00EE4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DE00F" w14:textId="77777777" w:rsidR="00EE4E01" w:rsidRDefault="00EE4E0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12617" w14:textId="77777777" w:rsidR="00EE4E01" w:rsidRDefault="00EE4E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A618E" w14:textId="77777777" w:rsidR="00EE4E01" w:rsidRDefault="00EE4E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C458F"/>
    <w:multiLevelType w:val="hybridMultilevel"/>
    <w:tmpl w:val="E22A1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624842"/>
    <w:multiLevelType w:val="hybridMultilevel"/>
    <w:tmpl w:val="77768C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F7D76BA"/>
    <w:multiLevelType w:val="hybridMultilevel"/>
    <w:tmpl w:val="32C4F27C"/>
    <w:lvl w:ilvl="0" w:tplc="9E8AB5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6B2CEB"/>
    <w:multiLevelType w:val="hybridMultilevel"/>
    <w:tmpl w:val="4EDA5F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A4"/>
    <w:rsid w:val="000568AA"/>
    <w:rsid w:val="00081791"/>
    <w:rsid w:val="00084B85"/>
    <w:rsid w:val="000979B8"/>
    <w:rsid w:val="000A50F5"/>
    <w:rsid w:val="00103E21"/>
    <w:rsid w:val="0013394A"/>
    <w:rsid w:val="00141D36"/>
    <w:rsid w:val="00161CFC"/>
    <w:rsid w:val="00165E9D"/>
    <w:rsid w:val="001674F6"/>
    <w:rsid w:val="001C59BE"/>
    <w:rsid w:val="001E0A9A"/>
    <w:rsid w:val="00220453"/>
    <w:rsid w:val="00252274"/>
    <w:rsid w:val="00252D9F"/>
    <w:rsid w:val="002D7F7A"/>
    <w:rsid w:val="00345660"/>
    <w:rsid w:val="003474FC"/>
    <w:rsid w:val="003C2C65"/>
    <w:rsid w:val="004117A2"/>
    <w:rsid w:val="0047283F"/>
    <w:rsid w:val="004918C7"/>
    <w:rsid w:val="004B6C1A"/>
    <w:rsid w:val="004C28C3"/>
    <w:rsid w:val="004F7DB0"/>
    <w:rsid w:val="005D0A68"/>
    <w:rsid w:val="005D3320"/>
    <w:rsid w:val="005E5AA9"/>
    <w:rsid w:val="005E7EA2"/>
    <w:rsid w:val="00600197"/>
    <w:rsid w:val="006269A4"/>
    <w:rsid w:val="0062791B"/>
    <w:rsid w:val="00632CD9"/>
    <w:rsid w:val="00655CA0"/>
    <w:rsid w:val="00694E84"/>
    <w:rsid w:val="006953D2"/>
    <w:rsid w:val="006A2230"/>
    <w:rsid w:val="006F2BD9"/>
    <w:rsid w:val="00714690"/>
    <w:rsid w:val="00721913"/>
    <w:rsid w:val="00745AE2"/>
    <w:rsid w:val="007470B7"/>
    <w:rsid w:val="007C6907"/>
    <w:rsid w:val="007E2B1B"/>
    <w:rsid w:val="0082138E"/>
    <w:rsid w:val="008512DB"/>
    <w:rsid w:val="00852B0E"/>
    <w:rsid w:val="00865EA4"/>
    <w:rsid w:val="0086797B"/>
    <w:rsid w:val="00874D4A"/>
    <w:rsid w:val="008B6782"/>
    <w:rsid w:val="008E30FA"/>
    <w:rsid w:val="008F4E5D"/>
    <w:rsid w:val="009232F9"/>
    <w:rsid w:val="00932F14"/>
    <w:rsid w:val="00935A45"/>
    <w:rsid w:val="00A30393"/>
    <w:rsid w:val="00A5347E"/>
    <w:rsid w:val="00A56989"/>
    <w:rsid w:val="00AA0070"/>
    <w:rsid w:val="00AA7203"/>
    <w:rsid w:val="00AB4318"/>
    <w:rsid w:val="00B74C5F"/>
    <w:rsid w:val="00BB2337"/>
    <w:rsid w:val="00BB666B"/>
    <w:rsid w:val="00C147C0"/>
    <w:rsid w:val="00C3724B"/>
    <w:rsid w:val="00C7102B"/>
    <w:rsid w:val="00C73909"/>
    <w:rsid w:val="00C84A2F"/>
    <w:rsid w:val="00C86B0D"/>
    <w:rsid w:val="00D14B03"/>
    <w:rsid w:val="00D17A37"/>
    <w:rsid w:val="00D21ABA"/>
    <w:rsid w:val="00D55093"/>
    <w:rsid w:val="00DA08F5"/>
    <w:rsid w:val="00DD545C"/>
    <w:rsid w:val="00E048ED"/>
    <w:rsid w:val="00E10AC5"/>
    <w:rsid w:val="00E22A16"/>
    <w:rsid w:val="00E2718B"/>
    <w:rsid w:val="00E4572A"/>
    <w:rsid w:val="00E50040"/>
    <w:rsid w:val="00EA284D"/>
    <w:rsid w:val="00EC7C52"/>
    <w:rsid w:val="00EE4E01"/>
    <w:rsid w:val="00EF23D8"/>
    <w:rsid w:val="00EF25F1"/>
    <w:rsid w:val="00F05CA9"/>
    <w:rsid w:val="00F36A1D"/>
    <w:rsid w:val="00F74D04"/>
    <w:rsid w:val="00F90514"/>
    <w:rsid w:val="00FB24E1"/>
    <w:rsid w:val="00FC49CA"/>
    <w:rsid w:val="00FD5B37"/>
    <w:rsid w:val="00FE6C3E"/>
    <w:rsid w:val="00FE6CAD"/>
    <w:rsid w:val="00FF4FF6"/>
    <w:rsid w:val="00FF6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67431C"/>
  <w14:defaultImageDpi w14:val="300"/>
  <w15:docId w15:val="{34915B2C-ACA4-423B-A489-F1307FFC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203"/>
    <w:pPr>
      <w:spacing w:after="200" w:line="276" w:lineRule="auto"/>
    </w:pPr>
    <w:rPr>
      <w:rFonts w:ascii="Calibri" w:eastAsia="MS Mincho"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B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2B1B"/>
    <w:rPr>
      <w:rFonts w:ascii="Lucida Grande" w:hAnsi="Lucida Grande" w:cs="Lucida Grande"/>
      <w:sz w:val="18"/>
      <w:szCs w:val="18"/>
    </w:rPr>
  </w:style>
  <w:style w:type="paragraph" w:styleId="ListParagraph">
    <w:name w:val="List Paragraph"/>
    <w:basedOn w:val="Normal"/>
    <w:uiPriority w:val="34"/>
    <w:qFormat/>
    <w:rsid w:val="00FD5B37"/>
    <w:pPr>
      <w:ind w:left="720"/>
      <w:contextualSpacing/>
    </w:pPr>
  </w:style>
  <w:style w:type="paragraph" w:styleId="NormalWeb">
    <w:name w:val="Normal (Web)"/>
    <w:basedOn w:val="Normal"/>
    <w:uiPriority w:val="99"/>
    <w:semiHidden/>
    <w:unhideWhenUsed/>
    <w:rsid w:val="00C73909"/>
    <w:pPr>
      <w:spacing w:before="100" w:beforeAutospacing="1" w:after="100" w:afterAutospacing="1" w:line="240" w:lineRule="auto"/>
    </w:pPr>
    <w:rPr>
      <w:rFonts w:ascii="Times" w:eastAsiaTheme="minorEastAsia" w:hAnsi="Times"/>
      <w:sz w:val="20"/>
      <w:szCs w:val="20"/>
    </w:rPr>
  </w:style>
  <w:style w:type="character" w:styleId="Strong">
    <w:name w:val="Strong"/>
    <w:basedOn w:val="DefaultParagraphFont"/>
    <w:uiPriority w:val="22"/>
    <w:qFormat/>
    <w:rsid w:val="00C73909"/>
    <w:rPr>
      <w:b/>
      <w:bCs/>
    </w:rPr>
  </w:style>
  <w:style w:type="paragraph" w:customStyle="1" w:styleId="ColorfulList-Accent11">
    <w:name w:val="Colorful List - Accent 11"/>
    <w:basedOn w:val="Normal"/>
    <w:uiPriority w:val="34"/>
    <w:qFormat/>
    <w:rsid w:val="00345660"/>
    <w:pPr>
      <w:ind w:left="720"/>
      <w:contextualSpacing/>
    </w:pPr>
    <w:rPr>
      <w:rFonts w:eastAsia="Calibri"/>
    </w:rPr>
  </w:style>
  <w:style w:type="paragraph" w:styleId="Header">
    <w:name w:val="header"/>
    <w:basedOn w:val="Normal"/>
    <w:link w:val="HeaderChar"/>
    <w:uiPriority w:val="99"/>
    <w:unhideWhenUsed/>
    <w:rsid w:val="00EE4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E01"/>
    <w:rPr>
      <w:rFonts w:ascii="Calibri" w:eastAsia="MS Mincho" w:hAnsi="Calibri" w:cs="Times New Roman"/>
      <w:sz w:val="22"/>
      <w:szCs w:val="22"/>
    </w:rPr>
  </w:style>
  <w:style w:type="paragraph" w:styleId="Footer">
    <w:name w:val="footer"/>
    <w:basedOn w:val="Normal"/>
    <w:link w:val="FooterChar"/>
    <w:uiPriority w:val="99"/>
    <w:unhideWhenUsed/>
    <w:rsid w:val="00EE4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E01"/>
    <w:rPr>
      <w:rFonts w:ascii="Calibri" w:eastAsia="MS Mincho"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3646">
      <w:bodyDiv w:val="1"/>
      <w:marLeft w:val="0"/>
      <w:marRight w:val="0"/>
      <w:marTop w:val="0"/>
      <w:marBottom w:val="0"/>
      <w:divBdr>
        <w:top w:val="none" w:sz="0" w:space="0" w:color="auto"/>
        <w:left w:val="none" w:sz="0" w:space="0" w:color="auto"/>
        <w:bottom w:val="none" w:sz="0" w:space="0" w:color="auto"/>
        <w:right w:val="none" w:sz="0" w:space="0" w:color="auto"/>
      </w:divBdr>
    </w:div>
    <w:div w:id="248664586">
      <w:bodyDiv w:val="1"/>
      <w:marLeft w:val="0"/>
      <w:marRight w:val="0"/>
      <w:marTop w:val="0"/>
      <w:marBottom w:val="0"/>
      <w:divBdr>
        <w:top w:val="none" w:sz="0" w:space="0" w:color="auto"/>
        <w:left w:val="none" w:sz="0" w:space="0" w:color="auto"/>
        <w:bottom w:val="none" w:sz="0" w:space="0" w:color="auto"/>
        <w:right w:val="none" w:sz="0" w:space="0" w:color="auto"/>
      </w:divBdr>
    </w:div>
    <w:div w:id="1169639154">
      <w:bodyDiv w:val="1"/>
      <w:marLeft w:val="0"/>
      <w:marRight w:val="0"/>
      <w:marTop w:val="0"/>
      <w:marBottom w:val="0"/>
      <w:divBdr>
        <w:top w:val="none" w:sz="0" w:space="0" w:color="auto"/>
        <w:left w:val="none" w:sz="0" w:space="0" w:color="auto"/>
        <w:bottom w:val="none" w:sz="0" w:space="0" w:color="auto"/>
        <w:right w:val="none" w:sz="0" w:space="0" w:color="auto"/>
      </w:divBdr>
    </w:div>
    <w:div w:id="1183713834">
      <w:bodyDiv w:val="1"/>
      <w:marLeft w:val="0"/>
      <w:marRight w:val="0"/>
      <w:marTop w:val="0"/>
      <w:marBottom w:val="0"/>
      <w:divBdr>
        <w:top w:val="none" w:sz="0" w:space="0" w:color="auto"/>
        <w:left w:val="none" w:sz="0" w:space="0" w:color="auto"/>
        <w:bottom w:val="none" w:sz="0" w:space="0" w:color="auto"/>
        <w:right w:val="none" w:sz="0" w:space="0" w:color="auto"/>
      </w:divBdr>
    </w:div>
    <w:div w:id="1722821246">
      <w:bodyDiv w:val="1"/>
      <w:marLeft w:val="0"/>
      <w:marRight w:val="0"/>
      <w:marTop w:val="0"/>
      <w:marBottom w:val="0"/>
      <w:divBdr>
        <w:top w:val="none" w:sz="0" w:space="0" w:color="auto"/>
        <w:left w:val="none" w:sz="0" w:space="0" w:color="auto"/>
        <w:bottom w:val="none" w:sz="0" w:space="0" w:color="auto"/>
        <w:right w:val="none" w:sz="0" w:space="0" w:color="auto"/>
      </w:divBdr>
    </w:div>
    <w:div w:id="1832528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Dubuit</dc:creator>
  <cp:keywords/>
  <dc:description/>
  <cp:lastModifiedBy>David Grooms</cp:lastModifiedBy>
  <cp:revision>2</cp:revision>
  <cp:lastPrinted>2018-11-18T06:29:00Z</cp:lastPrinted>
  <dcterms:created xsi:type="dcterms:W3CDTF">2019-01-23T22:01:00Z</dcterms:created>
  <dcterms:modified xsi:type="dcterms:W3CDTF">2019-01-23T22:01:00Z</dcterms:modified>
</cp:coreProperties>
</file>